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972DF" w14:textId="7762C832" w:rsidR="004F2927" w:rsidRPr="00BC3CAF" w:rsidRDefault="004F2927" w:rsidP="004F2927">
      <w:pPr>
        <w:tabs>
          <w:tab w:val="center" w:pos="4536"/>
          <w:tab w:val="right" w:pos="7938"/>
          <w:tab w:val="right" w:pos="9639"/>
        </w:tabs>
        <w:ind w:right="2"/>
        <w:rPr>
          <w:b/>
          <w:bCs/>
          <w:sz w:val="28"/>
        </w:rPr>
      </w:pPr>
      <w:r w:rsidRPr="00BC3CAF">
        <w:rPr>
          <w:b/>
          <w:bCs/>
          <w:sz w:val="28"/>
        </w:rPr>
        <w:t>3GPP TSG RAN WG1 #112bis-e</w:t>
      </w:r>
      <w:r w:rsidRPr="00BC3CAF">
        <w:rPr>
          <w:b/>
          <w:bCs/>
          <w:sz w:val="28"/>
        </w:rPr>
        <w:tab/>
      </w:r>
      <w:r w:rsidRPr="00BC3CAF">
        <w:rPr>
          <w:b/>
          <w:bCs/>
          <w:sz w:val="28"/>
        </w:rPr>
        <w:tab/>
      </w:r>
      <w:r w:rsidRPr="00BC3CAF">
        <w:rPr>
          <w:b/>
          <w:bCs/>
          <w:sz w:val="28"/>
        </w:rPr>
        <w:tab/>
      </w:r>
      <w:r w:rsidRPr="00307C92">
        <w:rPr>
          <w:b/>
          <w:bCs/>
          <w:sz w:val="28"/>
        </w:rPr>
        <w:t>R1-230</w:t>
      </w:r>
      <w:r w:rsidR="00307C92" w:rsidRPr="00307C92">
        <w:rPr>
          <w:b/>
          <w:bCs/>
          <w:sz w:val="28"/>
        </w:rPr>
        <w:t>3487</w:t>
      </w:r>
    </w:p>
    <w:p w14:paraId="7048B405" w14:textId="77777777" w:rsidR="004F2927" w:rsidRPr="00BC3CAF" w:rsidRDefault="004F2927" w:rsidP="004F2927">
      <w:pPr>
        <w:tabs>
          <w:tab w:val="center" w:pos="4536"/>
          <w:tab w:val="right" w:pos="9072"/>
        </w:tabs>
        <w:rPr>
          <w:rFonts w:eastAsia="MS Mincho"/>
          <w:b/>
          <w:bCs/>
          <w:sz w:val="28"/>
          <w:lang w:eastAsia="ja-JP"/>
        </w:rPr>
      </w:pPr>
      <w:r w:rsidRPr="00BC3CAF">
        <w:rPr>
          <w:rFonts w:eastAsia="MS Mincho"/>
          <w:b/>
          <w:bCs/>
          <w:sz w:val="28"/>
          <w:lang w:eastAsia="ja-JP"/>
        </w:rPr>
        <w:t>e-Meeting, April 17</w:t>
      </w:r>
      <w:r w:rsidRPr="00BC3CAF">
        <w:rPr>
          <w:rFonts w:eastAsia="MS Mincho"/>
          <w:b/>
          <w:bCs/>
          <w:sz w:val="28"/>
          <w:vertAlign w:val="superscript"/>
          <w:lang w:eastAsia="ja-JP"/>
        </w:rPr>
        <w:t>th</w:t>
      </w:r>
      <w:r w:rsidRPr="00BC3CAF">
        <w:rPr>
          <w:rFonts w:eastAsia="MS Mincho"/>
          <w:b/>
          <w:bCs/>
          <w:sz w:val="28"/>
          <w:lang w:eastAsia="ja-JP"/>
        </w:rPr>
        <w:t xml:space="preserve"> – April 26</w:t>
      </w:r>
      <w:r w:rsidRPr="00BC3CAF">
        <w:rPr>
          <w:rFonts w:eastAsia="MS Mincho"/>
          <w:b/>
          <w:bCs/>
          <w:sz w:val="28"/>
          <w:vertAlign w:val="superscript"/>
          <w:lang w:eastAsia="ja-JP"/>
        </w:rPr>
        <w:t>th</w:t>
      </w:r>
      <w:r w:rsidRPr="00BC3CAF">
        <w:rPr>
          <w:rFonts w:eastAsia="MS Mincho"/>
          <w:b/>
          <w:bCs/>
          <w:sz w:val="28"/>
          <w:lang w:eastAsia="ja-JP"/>
        </w:rPr>
        <w:t>, 2023</w:t>
      </w:r>
    </w:p>
    <w:p w14:paraId="1ED9FE78" w14:textId="23C38725" w:rsidR="00210D4C" w:rsidRDefault="00C519C4" w:rsidP="00311702">
      <w:pPr>
        <w:pStyle w:val="3GPPHeader"/>
      </w:pPr>
      <w:r>
        <w:t xml:space="preserve"> </w:t>
      </w:r>
    </w:p>
    <w:p w14:paraId="5FB7E722" w14:textId="5F46AC95" w:rsidR="00E90E49" w:rsidRPr="00CE30E7" w:rsidRDefault="00E90E49" w:rsidP="00311702">
      <w:pPr>
        <w:pStyle w:val="3GPPHeader"/>
      </w:pPr>
      <w:r w:rsidRPr="00CE30E7">
        <w:t>Agenda Item:</w:t>
      </w:r>
      <w:r w:rsidRPr="00CE30E7">
        <w:tab/>
      </w:r>
      <w:r w:rsidR="00FA72BF">
        <w:t>9.4.</w:t>
      </w:r>
      <w:r w:rsidR="00307C92">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33A98C1" w:rsidR="00531215" w:rsidRPr="00CE30E7" w:rsidRDefault="003D3C45" w:rsidP="00311702">
      <w:pPr>
        <w:pStyle w:val="3GPPHeader"/>
      </w:pPr>
      <w:r w:rsidRPr="00CE30E7">
        <w:t>Title:</w:t>
      </w:r>
      <w:r w:rsidR="00E90E49" w:rsidRPr="00CE30E7">
        <w:tab/>
      </w:r>
      <w:r w:rsidR="00644848">
        <w:t>Discussion o</w:t>
      </w:r>
      <w:r w:rsidR="00164BBC">
        <w:t>n</w:t>
      </w:r>
      <w:r w:rsidR="000D27A8">
        <w:t xml:space="preserve"> </w:t>
      </w:r>
      <w:r w:rsidR="00397CC3">
        <w:t>S</w:t>
      </w:r>
      <w:r w:rsidR="00FA72BF">
        <w:t xml:space="preserve">idelink </w:t>
      </w:r>
      <w:r w:rsidR="0040227F">
        <w:t>Operation on FR2</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F0AC132" w14:textId="514C736C" w:rsidR="0040227F" w:rsidRDefault="0040227F" w:rsidP="0040227F">
      <w:pPr>
        <w:jc w:val="both"/>
      </w:pPr>
      <w:r>
        <w:t>The Release</w:t>
      </w:r>
      <w:r w:rsidR="00043B6E">
        <w:t xml:space="preserve"> </w:t>
      </w:r>
      <w:r>
        <w:t xml:space="preserve">18 NR NTN enhancement work item was approved in RAN #94e meeting </w:t>
      </w:r>
      <w:r>
        <w:fldChar w:fldCharType="begin"/>
      </w:r>
      <w:r>
        <w:instrText xml:space="preserve"> REF _Ref99716514 \r \h </w:instrText>
      </w:r>
      <w:r>
        <w:fldChar w:fldCharType="separate"/>
      </w:r>
      <w:r w:rsidR="000B742B">
        <w:t>[1]</w:t>
      </w:r>
      <w:r>
        <w:fldChar w:fldCharType="end"/>
      </w:r>
      <w:r>
        <w:t xml:space="preserve"> and updated in RAN #9</w:t>
      </w:r>
      <w:r w:rsidR="004F2927">
        <w:t>9</w:t>
      </w:r>
      <w:r>
        <w:t xml:space="preserve"> meeting</w:t>
      </w:r>
      <w:r w:rsidR="00813010">
        <w:t xml:space="preserve"> </w:t>
      </w:r>
      <w:r w:rsidR="00813010">
        <w:fldChar w:fldCharType="begin"/>
      </w:r>
      <w:r w:rsidR="00813010">
        <w:instrText xml:space="preserve"> REF _Ref130473073 \r \h </w:instrText>
      </w:r>
      <w:r w:rsidR="00813010">
        <w:fldChar w:fldCharType="separate"/>
      </w:r>
      <w:r w:rsidR="00813010">
        <w:t>[2]</w:t>
      </w:r>
      <w:r w:rsidR="00813010">
        <w:fldChar w:fldCharType="end"/>
      </w:r>
      <w:r>
        <w:t>.</w:t>
      </w:r>
    </w:p>
    <w:p w14:paraId="3BB021BA" w14:textId="2F7795B2" w:rsidR="0040227F" w:rsidRDefault="0040227F" w:rsidP="00323C63">
      <w:pPr>
        <w:jc w:val="both"/>
      </w:pPr>
    </w:p>
    <w:p w14:paraId="19B69765" w14:textId="430D9430" w:rsidR="00043B6E" w:rsidRDefault="00043B6E" w:rsidP="00323C63">
      <w:pPr>
        <w:jc w:val="both"/>
      </w:pPr>
      <w:r>
        <w:t>There is an objective of enhanced sidelink operation on FR2 licensed spectrum. Due to the limitation on NR sidelink work scope, only the study phase of this objective will be conducted in Release 18.</w:t>
      </w:r>
    </w:p>
    <w:p w14:paraId="6DDBC369" w14:textId="77777777" w:rsidR="0040227F" w:rsidRDefault="0040227F" w:rsidP="00323C63">
      <w:pPr>
        <w:jc w:val="both"/>
      </w:pPr>
    </w:p>
    <w:p w14:paraId="1D2F3907" w14:textId="5D1C9646" w:rsidR="004F2927" w:rsidRDefault="004F2927" w:rsidP="004F2927">
      <w:pPr>
        <w:jc w:val="both"/>
        <w:rPr>
          <w:rFonts w:ascii="Times" w:hAnsi="Times" w:cs="Times"/>
        </w:rPr>
      </w:pPr>
      <w:r>
        <w:rPr>
          <w:rFonts w:ascii="Times" w:hAnsi="Times" w:cs="Times"/>
        </w:rPr>
        <w:t>In RAN1 #112 meeting</w:t>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_Ref131521716 \r \h </w:instrText>
      </w:r>
      <w:r w:rsidR="00813010">
        <w:rPr>
          <w:rFonts w:ascii="Times" w:hAnsi="Times" w:cs="Times"/>
        </w:rPr>
      </w:r>
      <w:r w:rsidR="00813010">
        <w:rPr>
          <w:rFonts w:ascii="Times" w:hAnsi="Times" w:cs="Times"/>
        </w:rPr>
        <w:fldChar w:fldCharType="separate"/>
      </w:r>
      <w:r w:rsidR="00813010">
        <w:rPr>
          <w:rFonts w:ascii="Times" w:hAnsi="Times" w:cs="Times"/>
        </w:rPr>
        <w:t>[3]</w:t>
      </w:r>
      <w:r w:rsidR="00813010">
        <w:rPr>
          <w:rFonts w:ascii="Times" w:hAnsi="Times" w:cs="Times"/>
        </w:rPr>
        <w:fldChar w:fldCharType="end"/>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_Ref131521718 \r \h </w:instrText>
      </w:r>
      <w:r w:rsidR="00813010">
        <w:rPr>
          <w:rFonts w:ascii="Times" w:hAnsi="Times" w:cs="Times"/>
        </w:rPr>
      </w:r>
      <w:r w:rsidR="00813010">
        <w:rPr>
          <w:rFonts w:ascii="Times" w:hAnsi="Times" w:cs="Times"/>
        </w:rPr>
        <w:fldChar w:fldCharType="separate"/>
      </w:r>
      <w:r w:rsidR="00813010">
        <w:rPr>
          <w:rFonts w:ascii="Times" w:hAnsi="Times" w:cs="Times"/>
        </w:rPr>
        <w:t>[4]</w:t>
      </w:r>
      <w:r w:rsidR="00813010">
        <w:rPr>
          <w:rFonts w:ascii="Times" w:hAnsi="Times" w:cs="Times"/>
        </w:rPr>
        <w:fldChar w:fldCharType="end"/>
      </w:r>
      <w:r>
        <w:rPr>
          <w:rFonts w:ascii="Times" w:hAnsi="Times" w:cs="Times"/>
        </w:rPr>
        <w:t>, the following agreements were made.</w:t>
      </w:r>
    </w:p>
    <w:p w14:paraId="18F4311E" w14:textId="77777777" w:rsidR="004F2927" w:rsidRDefault="004F2927" w:rsidP="004F2927">
      <w:pPr>
        <w:jc w:val="both"/>
        <w:rPr>
          <w:rFonts w:ascii="Times" w:hAnsi="Times" w:cs="Times"/>
        </w:rPr>
      </w:pPr>
    </w:p>
    <w:p w14:paraId="5C0D40D0" w14:textId="77777777" w:rsidR="004F2927" w:rsidRPr="008A06B4" w:rsidRDefault="004F2927" w:rsidP="004F2927">
      <w:pPr>
        <w:jc w:val="both"/>
        <w:rPr>
          <w:b/>
          <w:iCs/>
        </w:rPr>
      </w:pPr>
      <w:r w:rsidRPr="008A06B4">
        <w:rPr>
          <w:b/>
          <w:iCs/>
          <w:highlight w:val="green"/>
        </w:rPr>
        <w:t>Agreement</w:t>
      </w:r>
    </w:p>
    <w:p w14:paraId="037C4152" w14:textId="77777777" w:rsidR="004F2927" w:rsidRPr="00135491" w:rsidRDefault="004F2927" w:rsidP="004F2927">
      <w:pPr>
        <w:jc w:val="both"/>
        <w:rPr>
          <w:iCs/>
        </w:rPr>
      </w:pPr>
      <w:r w:rsidRPr="00135491">
        <w:rPr>
          <w:iCs/>
        </w:rPr>
        <w:t>For sidelink beam management, RAN1 is to study</w:t>
      </w:r>
    </w:p>
    <w:p w14:paraId="50E2A92D" w14:textId="77777777" w:rsidR="004F2927" w:rsidRPr="00135491" w:rsidRDefault="004F2927" w:rsidP="004F2927">
      <w:pPr>
        <w:pStyle w:val="ListParagraph"/>
        <w:numPr>
          <w:ilvl w:val="0"/>
          <w:numId w:val="43"/>
        </w:numPr>
        <w:jc w:val="both"/>
        <w:rPr>
          <w:rFonts w:ascii="Times New Roman" w:hAnsi="Times New Roman"/>
          <w:iCs/>
          <w:sz w:val="24"/>
        </w:rPr>
      </w:pPr>
      <w:r w:rsidRPr="00135491">
        <w:rPr>
          <w:rFonts w:ascii="Times New Roman" w:hAnsi="Times New Roman"/>
          <w:iCs/>
          <w:sz w:val="24"/>
        </w:rPr>
        <w:t>how transmit beam(s) training and/or receive beam(s) training is performed</w:t>
      </w:r>
    </w:p>
    <w:p w14:paraId="2280FAA4" w14:textId="77777777" w:rsidR="004F2927" w:rsidRPr="00135491" w:rsidRDefault="004F2927" w:rsidP="004F2927">
      <w:pPr>
        <w:pStyle w:val="ListParagraph"/>
        <w:numPr>
          <w:ilvl w:val="0"/>
          <w:numId w:val="43"/>
        </w:numPr>
        <w:jc w:val="both"/>
        <w:rPr>
          <w:rFonts w:ascii="Times New Roman" w:hAnsi="Times New Roman"/>
          <w:iCs/>
          <w:sz w:val="24"/>
        </w:rPr>
      </w:pPr>
      <w:r w:rsidRPr="00135491">
        <w:rPr>
          <w:rFonts w:ascii="Times New Roman" w:hAnsi="Times New Roman"/>
          <w:iCs/>
          <w:sz w:val="24"/>
        </w:rPr>
        <w:t xml:space="preserve">whether and how spatial related information (e.g., TCI, QCL, beam ID, </w:t>
      </w:r>
      <w:proofErr w:type="spellStart"/>
      <w:r w:rsidRPr="00135491">
        <w:rPr>
          <w:rFonts w:ascii="Times New Roman" w:hAnsi="Times New Roman"/>
          <w:iCs/>
          <w:sz w:val="24"/>
        </w:rPr>
        <w:t>etc</w:t>
      </w:r>
      <w:proofErr w:type="spellEnd"/>
      <w:r w:rsidRPr="00135491">
        <w:rPr>
          <w:rFonts w:ascii="Times New Roman" w:hAnsi="Times New Roman"/>
          <w:iCs/>
          <w:sz w:val="24"/>
        </w:rPr>
        <w:t>) information could be identified</w:t>
      </w:r>
    </w:p>
    <w:p w14:paraId="491C3082" w14:textId="77777777" w:rsidR="004F2927" w:rsidRPr="00135491" w:rsidRDefault="004F2927" w:rsidP="004F2927">
      <w:pPr>
        <w:pStyle w:val="ListParagraph"/>
        <w:numPr>
          <w:ilvl w:val="0"/>
          <w:numId w:val="43"/>
        </w:numPr>
        <w:jc w:val="both"/>
        <w:rPr>
          <w:rFonts w:ascii="Times New Roman" w:hAnsi="Times New Roman"/>
          <w:iCs/>
          <w:sz w:val="24"/>
        </w:rPr>
      </w:pPr>
      <w:r w:rsidRPr="00135491">
        <w:rPr>
          <w:rFonts w:ascii="Times New Roman" w:hAnsi="Times New Roman"/>
          <w:iCs/>
          <w:sz w:val="24"/>
        </w:rPr>
        <w:t>the relationship between PC5 unicast link establishment and sidelink initial beam pairing (e.g., whether initial beam pairing procedure starts before, during or after sidelink unicast link establishment procedure.)</w:t>
      </w:r>
    </w:p>
    <w:p w14:paraId="597DB747" w14:textId="77777777" w:rsidR="004F2927" w:rsidRPr="00135491" w:rsidRDefault="004F2927" w:rsidP="004F2927">
      <w:pPr>
        <w:jc w:val="both"/>
        <w:rPr>
          <w:iCs/>
        </w:rPr>
      </w:pPr>
    </w:p>
    <w:p w14:paraId="46ED06A5" w14:textId="77777777" w:rsidR="004F2927" w:rsidRPr="00135491" w:rsidRDefault="004F2927" w:rsidP="004F2927">
      <w:pPr>
        <w:jc w:val="both"/>
        <w:rPr>
          <w:b/>
          <w:iCs/>
        </w:rPr>
      </w:pPr>
      <w:r w:rsidRPr="00135491">
        <w:rPr>
          <w:b/>
          <w:iCs/>
          <w:highlight w:val="green"/>
        </w:rPr>
        <w:t>Agreement</w:t>
      </w:r>
    </w:p>
    <w:p w14:paraId="0E24B858" w14:textId="77777777" w:rsidR="004F2927" w:rsidRPr="00135491" w:rsidRDefault="004F2927" w:rsidP="004F2927">
      <w:pPr>
        <w:jc w:val="both"/>
        <w:rPr>
          <w:iCs/>
        </w:rPr>
      </w:pPr>
      <w:r w:rsidRPr="00135491">
        <w:rPr>
          <w:iCs/>
        </w:rPr>
        <w:t>RAN1 is to study sidelink beam measurement and reporting schemes (e.g., periodicity, contents, container, timing, procedure, etc.) for sidelink beam maintenance.</w:t>
      </w:r>
    </w:p>
    <w:p w14:paraId="31C0B7A0" w14:textId="77777777" w:rsidR="004F2927" w:rsidRPr="00135491" w:rsidRDefault="004F2927" w:rsidP="004F2927">
      <w:pPr>
        <w:jc w:val="both"/>
        <w:rPr>
          <w:iCs/>
        </w:rPr>
      </w:pPr>
    </w:p>
    <w:p w14:paraId="49513CAE" w14:textId="77777777" w:rsidR="004F2927" w:rsidRPr="00135491" w:rsidRDefault="004F2927" w:rsidP="004F2927">
      <w:pPr>
        <w:jc w:val="both"/>
        <w:rPr>
          <w:b/>
          <w:iCs/>
        </w:rPr>
      </w:pPr>
      <w:r w:rsidRPr="00135491">
        <w:rPr>
          <w:b/>
          <w:iCs/>
          <w:highlight w:val="green"/>
        </w:rPr>
        <w:t>Agreement</w:t>
      </w:r>
    </w:p>
    <w:p w14:paraId="4C91CAF5" w14:textId="77777777" w:rsidR="004F2927" w:rsidRPr="00135491" w:rsidRDefault="004F2927" w:rsidP="004F2927">
      <w:pPr>
        <w:jc w:val="both"/>
        <w:rPr>
          <w:iCs/>
        </w:rPr>
      </w:pPr>
      <w:r w:rsidRPr="00135491">
        <w:rPr>
          <w:iCs/>
        </w:rPr>
        <w:t>RAN1 is to study sidelink beam indication and switching schemes (e.g., framework, general procedure, contents, signaling, timing, etc.) for sidelink beam maintenance.</w:t>
      </w:r>
    </w:p>
    <w:p w14:paraId="1023FA7D" w14:textId="77777777" w:rsidR="004F2927" w:rsidRPr="00135491" w:rsidRDefault="004F2927" w:rsidP="004F2927">
      <w:pPr>
        <w:jc w:val="both"/>
        <w:rPr>
          <w:iCs/>
        </w:rPr>
      </w:pPr>
    </w:p>
    <w:p w14:paraId="4F4D4CF3" w14:textId="77777777" w:rsidR="004F2927" w:rsidRPr="00135491" w:rsidRDefault="004F2927" w:rsidP="004F2927">
      <w:pPr>
        <w:jc w:val="both"/>
        <w:rPr>
          <w:b/>
          <w:iCs/>
        </w:rPr>
      </w:pPr>
      <w:r w:rsidRPr="00135491">
        <w:rPr>
          <w:b/>
          <w:iCs/>
          <w:highlight w:val="green"/>
        </w:rPr>
        <w:t>Agreement</w:t>
      </w:r>
    </w:p>
    <w:p w14:paraId="638DE150" w14:textId="77777777" w:rsidR="004F2927" w:rsidRPr="00135491" w:rsidRDefault="004F2927" w:rsidP="004F2927">
      <w:pPr>
        <w:jc w:val="both"/>
        <w:rPr>
          <w:iCs/>
        </w:rPr>
      </w:pPr>
      <w:r w:rsidRPr="00135491">
        <w:rPr>
          <w:iCs/>
        </w:rPr>
        <w:t xml:space="preserve">RAN1 is to study </w:t>
      </w:r>
      <w:r w:rsidRPr="00135491">
        <w:rPr>
          <w:iCs/>
          <w:color w:val="000000"/>
        </w:rPr>
        <w:t xml:space="preserve">the information </w:t>
      </w:r>
      <w:r w:rsidRPr="00135491">
        <w:rPr>
          <w:iCs/>
        </w:rPr>
        <w:t>related to a sidelink</w:t>
      </w:r>
      <w:r w:rsidRPr="00135491">
        <w:rPr>
          <w:iCs/>
          <w:color w:val="000000"/>
        </w:rPr>
        <w:t xml:space="preserve"> beam failure instance that</w:t>
      </w:r>
      <w:r w:rsidRPr="00135491">
        <w:rPr>
          <w:iCs/>
        </w:rPr>
        <w:t xml:space="preserve"> the PHY layer provides </w:t>
      </w:r>
      <w:r w:rsidRPr="00135491">
        <w:rPr>
          <w:iCs/>
          <w:color w:val="000000"/>
        </w:rPr>
        <w:t>to the MAC layer</w:t>
      </w:r>
      <w:r w:rsidRPr="00135491">
        <w:rPr>
          <w:iCs/>
        </w:rPr>
        <w:t>.</w:t>
      </w:r>
    </w:p>
    <w:p w14:paraId="505CE93E" w14:textId="77777777" w:rsidR="00B87AEA" w:rsidRDefault="00B87AEA" w:rsidP="00323C63">
      <w:pPr>
        <w:jc w:val="both"/>
        <w:rPr>
          <w:rFonts w:ascii="Times" w:hAnsi="Times" w:cs="Times"/>
        </w:rPr>
      </w:pPr>
    </w:p>
    <w:p w14:paraId="65E8C13E" w14:textId="1ACB2361" w:rsidR="006400C7" w:rsidRDefault="006400C7" w:rsidP="00CD60DA">
      <w:pPr>
        <w:jc w:val="both"/>
      </w:pPr>
      <w:r>
        <w:t xml:space="preserve">In this contribution, we </w:t>
      </w:r>
      <w:r w:rsidR="00991887">
        <w:t xml:space="preserve">provide our views on </w:t>
      </w:r>
      <w:r w:rsidR="00043B6E">
        <w:t xml:space="preserve">enhanced sidelink operation on FR2 licensed spectrum. </w:t>
      </w:r>
    </w:p>
    <w:p w14:paraId="394E2F95" w14:textId="77777777" w:rsidR="00064FB0" w:rsidRPr="006400C7" w:rsidRDefault="00064FB0" w:rsidP="00CD60DA">
      <w:pPr>
        <w:jc w:val="both"/>
      </w:pPr>
    </w:p>
    <w:p w14:paraId="47D65CED" w14:textId="7D219366" w:rsidR="009E5CF5" w:rsidRDefault="00EA5A5B" w:rsidP="00043B6E">
      <w:pPr>
        <w:pStyle w:val="Heading1"/>
      </w:pPr>
      <w:r>
        <w:lastRenderedPageBreak/>
        <w:t>Discussion</w:t>
      </w:r>
    </w:p>
    <w:p w14:paraId="0C209EE1" w14:textId="4D91C06A" w:rsidR="008E3BB2" w:rsidRDefault="008E3BB2" w:rsidP="008E3BB2">
      <w:pPr>
        <w:pStyle w:val="Heading2"/>
      </w:pPr>
      <w:r>
        <w:t>Background</w:t>
      </w:r>
      <w:r w:rsidR="00C56775">
        <w:t xml:space="preserve"> </w:t>
      </w:r>
    </w:p>
    <w:p w14:paraId="418529EF" w14:textId="3D5DFD19" w:rsidR="000B50E5" w:rsidRDefault="000B50E5" w:rsidP="000B50E5">
      <w:pPr>
        <w:jc w:val="both"/>
      </w:pPr>
      <w:r>
        <w:t>In Release 16 NR sidelink, the design start</w:t>
      </w:r>
      <w:r w:rsidR="00AF2099">
        <w:t>ed</w:t>
      </w:r>
      <w:r>
        <w:t xml:space="preserve"> with frequencies in FR1, and NR sidelink in FR2 </w:t>
      </w:r>
      <w:r w:rsidR="00AF2099">
        <w:t>wa</w:t>
      </w:r>
      <w:r>
        <w:t xml:space="preserve">s supported by applying the design for FR1 and </w:t>
      </w:r>
      <w:r w:rsidR="00064FB0">
        <w:t xml:space="preserve">sidelink </w:t>
      </w:r>
      <w:r>
        <w:t xml:space="preserve">PT-RS to the numerologies agreed for FR2. In other words, except PT-RS, the FR2 specific optimizations (e.g., beam management) were not considered. </w:t>
      </w:r>
    </w:p>
    <w:p w14:paraId="2CA68699" w14:textId="77777777" w:rsidR="000B50E5" w:rsidRDefault="000B50E5" w:rsidP="000B50E5">
      <w:pPr>
        <w:jc w:val="both"/>
      </w:pPr>
    </w:p>
    <w:p w14:paraId="2B6124B7" w14:textId="18D377F0" w:rsidR="000B50E5" w:rsidRDefault="000B50E5" w:rsidP="000B50E5">
      <w:pPr>
        <w:jc w:val="both"/>
      </w:pPr>
      <w:r>
        <w:t xml:space="preserve">In Release 18 NR sidelink evolution, key requirements to support commercial sidelink application include increased sidelink data rate and new carrier frequencies for sidelink. Both requirements can be achieved by extending sidelink operations on FR2 licensed spectrum. Hence, the study of enhanced sidelink operation on FR2 licensed spectrum is one of the objectives in Release 18 NR sidelink evolution. </w:t>
      </w:r>
    </w:p>
    <w:p w14:paraId="139F087E" w14:textId="77777777" w:rsidR="000B50E5" w:rsidRDefault="000B50E5" w:rsidP="000B50E5">
      <w:pPr>
        <w:jc w:val="both"/>
      </w:pPr>
    </w:p>
    <w:p w14:paraId="27B6F163" w14:textId="684CF304" w:rsidR="000B50E5" w:rsidRDefault="000B50E5" w:rsidP="000B50E5">
      <w:pPr>
        <w:jc w:val="both"/>
      </w:pPr>
      <w:r>
        <w:t>The evaluation methodology for commercial deployment scenario for sidelink operation on FR2 licensed spectrum has been updated. Due to scope and time limitation, the detailed work</w:t>
      </w:r>
      <w:r w:rsidR="00C323C6">
        <w:t xml:space="preserve"> of sidelink beam management</w:t>
      </w:r>
      <w:r>
        <w:t xml:space="preserve"> is limited to sidelink unicast communication only. The overall principle is to reuse existing sidelink CSI framework and reuse </w:t>
      </w:r>
      <w:proofErr w:type="spellStart"/>
      <w:r>
        <w:t>Uu</w:t>
      </w:r>
      <w:proofErr w:type="spellEnd"/>
      <w:r>
        <w:t xml:space="preserve"> beam management concepts wherever possible. </w:t>
      </w:r>
    </w:p>
    <w:p w14:paraId="19926BD0" w14:textId="7DF7A5C7" w:rsidR="008E3BB2" w:rsidRDefault="008E3BB2" w:rsidP="008E3BB2"/>
    <w:p w14:paraId="209FB7A9" w14:textId="094EFEB2" w:rsidR="000B50E5" w:rsidRPr="000B50E5" w:rsidRDefault="000B50E5" w:rsidP="000B50E5">
      <w:pPr>
        <w:jc w:val="both"/>
        <w:rPr>
          <w:b/>
          <w:bCs/>
        </w:rPr>
      </w:pPr>
      <w:r w:rsidRPr="000B50E5">
        <w:rPr>
          <w:b/>
          <w:bCs/>
        </w:rPr>
        <w:t>Sidelink CSI framework</w:t>
      </w:r>
    </w:p>
    <w:p w14:paraId="368DA504" w14:textId="77777777" w:rsidR="000B50E5" w:rsidRPr="000B50E5" w:rsidRDefault="000B50E5" w:rsidP="000B50E5">
      <w:pPr>
        <w:jc w:val="both"/>
        <w:rPr>
          <w:b/>
          <w:bCs/>
          <w:sz w:val="28"/>
          <w:szCs w:val="28"/>
        </w:rPr>
      </w:pPr>
    </w:p>
    <w:p w14:paraId="69F1FD45" w14:textId="3CFA10A6" w:rsidR="000B50E5" w:rsidRDefault="000B50E5" w:rsidP="000B50E5">
      <w:pPr>
        <w:jc w:val="both"/>
      </w:pPr>
      <w:r>
        <w:t xml:space="preserve">In Release 16 NR sidelink, the sidelink CSI acquisition procedure for unicast was introduced. Specifically, the sidelink CSI-RS is </w:t>
      </w:r>
      <w:r w:rsidR="00AB72D2">
        <w:t>con</w:t>
      </w:r>
      <w:r>
        <w:t xml:space="preserve">fined in PSSCH and there is no standalone sidelink CSI-RS transmission. The SCI, associated with PSSCH containing sidelink CSI-RS, triggers CSI reporting. The sidelink CSI reporting includes only CQI and RI, which are carried in MAC CE. Furthermore, the sidelink CSI reporting window is defined to avoid multiple CSI reporting triggers. </w:t>
      </w:r>
    </w:p>
    <w:p w14:paraId="72CE286E" w14:textId="71705EC7" w:rsidR="000B50E5" w:rsidRDefault="000B50E5" w:rsidP="008E3BB2"/>
    <w:p w14:paraId="7EF0E768" w14:textId="6AD9FBFD" w:rsidR="000B50E5" w:rsidRDefault="000B50E5" w:rsidP="008E3BB2">
      <w:pPr>
        <w:rPr>
          <w:b/>
          <w:bCs/>
        </w:rPr>
      </w:pPr>
      <w:proofErr w:type="spellStart"/>
      <w:r w:rsidRPr="000B50E5">
        <w:rPr>
          <w:b/>
          <w:bCs/>
        </w:rPr>
        <w:t>Uu</w:t>
      </w:r>
      <w:proofErr w:type="spellEnd"/>
      <w:r w:rsidRPr="000B50E5">
        <w:rPr>
          <w:b/>
          <w:bCs/>
        </w:rPr>
        <w:t xml:space="preserve"> beam management</w:t>
      </w:r>
      <w:r>
        <w:rPr>
          <w:b/>
          <w:bCs/>
        </w:rPr>
        <w:t xml:space="preserve"> and beam failure recovery</w:t>
      </w:r>
    </w:p>
    <w:p w14:paraId="0AA3F414" w14:textId="77777777" w:rsidR="000B50E5" w:rsidRPr="000B50E5" w:rsidRDefault="000B50E5" w:rsidP="008E3BB2">
      <w:pPr>
        <w:rPr>
          <w:b/>
          <w:bCs/>
        </w:rPr>
      </w:pPr>
    </w:p>
    <w:p w14:paraId="42520875" w14:textId="77777777" w:rsidR="00C323C6" w:rsidRDefault="000B50E5" w:rsidP="000B50E5">
      <w:pPr>
        <w:jc w:val="both"/>
      </w:pPr>
      <w:r>
        <w:t xml:space="preserve">In NR </w:t>
      </w:r>
      <w:proofErr w:type="spellStart"/>
      <w:r>
        <w:t>Uu</w:t>
      </w:r>
      <w:proofErr w:type="spellEnd"/>
      <w:r>
        <w:t xml:space="preserve"> link, the general</w:t>
      </w:r>
      <w:r w:rsidR="00C323C6">
        <w:t xml:space="preserve"> downlink</w:t>
      </w:r>
      <w:r>
        <w:t xml:space="preserve"> beam management procedure is that gNB sends downlink reference signals (e.g., SSB, CSI-RS), which are based on transmission configuration indicator (TCI) state</w:t>
      </w:r>
      <w:r w:rsidR="00C323C6">
        <w:t>s</w:t>
      </w:r>
      <w:r>
        <w:t xml:space="preserve">. The transmission of SSB is periodic, while the transmission of CSI-RS could be in periodic, semi-persistence or aperiodic manners. </w:t>
      </w:r>
    </w:p>
    <w:p w14:paraId="13D46E90" w14:textId="77777777" w:rsidR="00C323C6" w:rsidRDefault="00C323C6" w:rsidP="000B50E5">
      <w:pPr>
        <w:jc w:val="both"/>
      </w:pPr>
    </w:p>
    <w:p w14:paraId="6ACF8AFA" w14:textId="3C1E49DF" w:rsidR="000B50E5" w:rsidRDefault="00C323C6" w:rsidP="000B50E5">
      <w:pPr>
        <w:jc w:val="both"/>
      </w:pPr>
      <w:r>
        <w:t xml:space="preserve">In initial access, a UE first measures the RSRP of SSB and determines a proper downlink beam. It selects the associated RACH occasion for PRACH transmission, which indicates to gNB the proper downlink </w:t>
      </w:r>
      <w:r w:rsidR="00064FB0">
        <w:t xml:space="preserve">transmit </w:t>
      </w:r>
      <w:r>
        <w:t xml:space="preserve">beam. In RRC connected state, a </w:t>
      </w:r>
      <w:r w:rsidR="000B50E5">
        <w:t xml:space="preserve">UE performs the beam measurement </w:t>
      </w:r>
      <w:r w:rsidR="004F2927">
        <w:t xml:space="preserve">on CSI-RS </w:t>
      </w:r>
      <w:r w:rsidR="000B50E5">
        <w:t>and reports the beam measurement to gNB.</w:t>
      </w:r>
      <w:r>
        <w:t xml:space="preserve"> Subsequently, </w:t>
      </w:r>
      <w:r w:rsidR="000B50E5">
        <w:t xml:space="preserve">gNB indicates </w:t>
      </w:r>
      <w:r w:rsidR="00AF2099">
        <w:t xml:space="preserve">a </w:t>
      </w:r>
      <w:r w:rsidR="000B50E5">
        <w:t>TCI state to UE.</w:t>
      </w:r>
    </w:p>
    <w:p w14:paraId="1C462DB6" w14:textId="37137ECC" w:rsidR="000B50E5" w:rsidRDefault="000B50E5" w:rsidP="008E3BB2"/>
    <w:p w14:paraId="58DC6898" w14:textId="2EE70F8E" w:rsidR="00A35D6B" w:rsidRDefault="000B50E5" w:rsidP="000B50E5">
      <w:pPr>
        <w:jc w:val="both"/>
      </w:pPr>
      <w:r>
        <w:t xml:space="preserve">In NR </w:t>
      </w:r>
      <w:proofErr w:type="spellStart"/>
      <w:r>
        <w:t>Uu</w:t>
      </w:r>
      <w:proofErr w:type="spellEnd"/>
      <w:r>
        <w:t xml:space="preserve"> link, the beam failure recovery mechanism </w:t>
      </w:r>
      <w:r w:rsidR="00A35D6B">
        <w:t>wa</w:t>
      </w:r>
      <w:r>
        <w:t xml:space="preserve">s developed. Specifically, a UE, upon detecting a beam failure on primary carrier, transmits beam failure recovery request via PRACH to gNB to indicate the beam failure and provide </w:t>
      </w:r>
      <w:r w:rsidR="00AF2099">
        <w:t xml:space="preserve">a </w:t>
      </w:r>
      <w:r>
        <w:t xml:space="preserve">new beam index. Then, the UE monitors beam failure recovery response via PDCCH in a configured search space set. </w:t>
      </w:r>
    </w:p>
    <w:p w14:paraId="57C1CA5A" w14:textId="77777777" w:rsidR="00A35D6B" w:rsidRDefault="00A35D6B" w:rsidP="000B50E5">
      <w:pPr>
        <w:jc w:val="both"/>
      </w:pPr>
    </w:p>
    <w:p w14:paraId="0CFEABA5" w14:textId="2AE630A0" w:rsidR="000B50E5" w:rsidRDefault="00A35D6B" w:rsidP="00A35D6B">
      <w:pPr>
        <w:jc w:val="both"/>
      </w:pPr>
      <w:r>
        <w:t>In the following discussions</w:t>
      </w:r>
      <w:r w:rsidR="00C323C6">
        <w:t xml:space="preserve"> of sidelink beam management</w:t>
      </w:r>
      <w:r>
        <w:t xml:space="preserve">, a UE which makes the sidelink data transmission is called transmitter UE, and a UE which makes the sidelink data reception is called receiver UE. Following the principle of </w:t>
      </w:r>
      <w:proofErr w:type="spellStart"/>
      <w:r>
        <w:t>Uu</w:t>
      </w:r>
      <w:proofErr w:type="spellEnd"/>
      <w:r>
        <w:t xml:space="preserve"> beam management, </w:t>
      </w:r>
      <w:r w:rsidR="00AF2099">
        <w:t xml:space="preserve">a </w:t>
      </w:r>
      <w:r>
        <w:t xml:space="preserve">transmitter UE sends sidelink reference signals and </w:t>
      </w:r>
      <w:r w:rsidR="00AF2099">
        <w:t xml:space="preserve">a </w:t>
      </w:r>
      <w:r>
        <w:t>receiver UE makes the sidelink beam measurement</w:t>
      </w:r>
      <w:r w:rsidR="00064FB0">
        <w:t>s</w:t>
      </w:r>
      <w:r>
        <w:t xml:space="preserve"> based on the sidelink reference signal</w:t>
      </w:r>
      <w:r w:rsidR="00AF2099">
        <w:t>s</w:t>
      </w:r>
      <w:r>
        <w:t xml:space="preserve">. </w:t>
      </w:r>
    </w:p>
    <w:p w14:paraId="2C93DBEC" w14:textId="77777777" w:rsidR="00C56775" w:rsidRDefault="00C56775" w:rsidP="00A35D6B">
      <w:pPr>
        <w:jc w:val="both"/>
        <w:rPr>
          <w:lang w:val="en-GB"/>
        </w:rPr>
      </w:pPr>
    </w:p>
    <w:p w14:paraId="276C72D7" w14:textId="19744D52" w:rsidR="00C56775" w:rsidRDefault="00920A7D" w:rsidP="00A35D6B">
      <w:pPr>
        <w:jc w:val="both"/>
        <w:rPr>
          <w:b/>
          <w:bCs/>
        </w:rPr>
      </w:pPr>
      <w:r>
        <w:rPr>
          <w:b/>
          <w:bCs/>
        </w:rPr>
        <w:lastRenderedPageBreak/>
        <w:t>TCI framework</w:t>
      </w:r>
    </w:p>
    <w:p w14:paraId="73D8EA53" w14:textId="77777777" w:rsidR="002F7806" w:rsidRDefault="002F7806" w:rsidP="00C56775">
      <w:pPr>
        <w:jc w:val="both"/>
      </w:pPr>
    </w:p>
    <w:p w14:paraId="3C0F567F" w14:textId="27DD6784" w:rsidR="00E77FD1" w:rsidRDefault="00C56775" w:rsidP="00C56775">
      <w:pPr>
        <w:jc w:val="both"/>
      </w:pPr>
      <w:r>
        <w:t>In NR downlink, the spatial related information is identified by TCI and QCL indication. Specifically, gNB sends downlink reference signals (e.g., SSB, CSI-RS)</w:t>
      </w:r>
      <w:r w:rsidR="0038233C">
        <w:t xml:space="preserve"> via different transmit beams, where each transmit beam is associated with a </w:t>
      </w:r>
      <w:r>
        <w:t xml:space="preserve">transmission configuration indicator (TCI) state. UE reports to gNB which TCI state </w:t>
      </w:r>
      <w:r w:rsidR="0038233C">
        <w:t>works</w:t>
      </w:r>
      <w:r>
        <w:t xml:space="preserve"> for its downlink reception. </w:t>
      </w:r>
      <w:r w:rsidR="0038233C">
        <w:t>From the report</w:t>
      </w:r>
      <w:r>
        <w:t xml:space="preserve">, gNB </w:t>
      </w:r>
      <w:r w:rsidR="0038233C">
        <w:t xml:space="preserve">knows which downlink transmit beam works for this UE. It </w:t>
      </w:r>
      <w:r w:rsidR="00CA6045">
        <w:t xml:space="preserve">may </w:t>
      </w:r>
      <w:r>
        <w:t>send PDCCH/PDSCH</w:t>
      </w:r>
      <w:r w:rsidR="0038233C">
        <w:t xml:space="preserve"> </w:t>
      </w:r>
      <w:r w:rsidR="00E77FD1">
        <w:t>with the same</w:t>
      </w:r>
      <w:r w:rsidR="0038233C">
        <w:t xml:space="preserve"> transmit beam</w:t>
      </w:r>
      <w:r w:rsidR="00E77FD1">
        <w:t xml:space="preserve"> as UE reported for downlink reference signals. Here, the QCL relationship between PDCCH/PDSCH transmission and downlink reference signals is assumed, and hence,</w:t>
      </w:r>
      <w:r w:rsidR="0038233C">
        <w:t xml:space="preserve"> </w:t>
      </w:r>
      <w:r w:rsidR="00E77FD1">
        <w:t xml:space="preserve">the </w:t>
      </w:r>
      <w:r w:rsidR="0038233C">
        <w:t>corresponding TCI state</w:t>
      </w:r>
      <w:r w:rsidR="00E77FD1">
        <w:t xml:space="preserve"> of downlink reference signal is indicated for PDCCH/PDSCH transmission</w:t>
      </w:r>
      <w:r w:rsidR="0038233C">
        <w:t>.</w:t>
      </w:r>
      <w:r w:rsidR="00E77FD1">
        <w:t xml:space="preserve"> At UE side, the receive beam of PDCCH/PSSCH is the same as the receive beam corresponding to the </w:t>
      </w:r>
      <w:r w:rsidR="00CA6045">
        <w:t xml:space="preserve">indicated </w:t>
      </w:r>
      <w:r w:rsidR="00E77FD1">
        <w:t xml:space="preserve">TCI state of downlink reference signal. </w:t>
      </w:r>
    </w:p>
    <w:p w14:paraId="54B2D721" w14:textId="77777777" w:rsidR="00E77FD1" w:rsidRDefault="00E77FD1" w:rsidP="00C56775">
      <w:pPr>
        <w:jc w:val="both"/>
      </w:pPr>
    </w:p>
    <w:p w14:paraId="4E817F02" w14:textId="482F108C" w:rsidR="00242608" w:rsidRDefault="00CA6045" w:rsidP="00C56775">
      <w:pPr>
        <w:jc w:val="both"/>
      </w:pPr>
      <w:r>
        <w:t xml:space="preserve">In NR uplink, the uplink transmit beam </w:t>
      </w:r>
      <w:r w:rsidR="00C74F0E">
        <w:t xml:space="preserve">can be derived from downlink transmit beam </w:t>
      </w:r>
      <w:r>
        <w:t>via spatial relation</w:t>
      </w:r>
      <w:r w:rsidR="00C74F0E">
        <w:t>ship</w:t>
      </w:r>
      <w:r>
        <w:t>. In one case, the spatial relation between SRS and downlink reference signals are configured.</w:t>
      </w:r>
      <w:r w:rsidR="00242608">
        <w:t xml:space="preserve"> gNB indicates UE about the PUCCH/PUSCH transmission </w:t>
      </w:r>
      <w:r w:rsidR="00C40AE7">
        <w:t xml:space="preserve">beam, which is QCL related to </w:t>
      </w:r>
      <w:r w:rsidR="00242608">
        <w:t xml:space="preserve">a certain SRS transmit beam. At gNB side, the receive beam of PUCCH/PUSCH is the same as the receive beam of </w:t>
      </w:r>
      <w:r w:rsidR="00C40AE7">
        <w:t xml:space="preserve">the indicated </w:t>
      </w:r>
      <w:r w:rsidR="00242608">
        <w:t xml:space="preserve">SRS. In another case, gNB indicates UE about the PUCCH/PUSCH </w:t>
      </w:r>
      <w:r w:rsidR="00C40AE7">
        <w:t>receive</w:t>
      </w:r>
      <w:r w:rsidR="00242608">
        <w:t xml:space="preserve"> </w:t>
      </w:r>
      <w:r w:rsidR="00C40AE7">
        <w:t xml:space="preserve">beam </w:t>
      </w:r>
      <w:r w:rsidR="00242608">
        <w:t xml:space="preserve">via TCI </w:t>
      </w:r>
      <w:r w:rsidR="00C40AE7">
        <w:t>state. UE</w:t>
      </w:r>
      <w:r w:rsidR="004176D5">
        <w:t xml:space="preserve">’s PUCCH/PUSCH transmit beam is based on the receive beam for </w:t>
      </w:r>
      <w:r w:rsidR="00C40AE7">
        <w:t>the corresponding</w:t>
      </w:r>
      <w:r w:rsidR="004176D5">
        <w:t xml:space="preserve"> indicated</w:t>
      </w:r>
      <w:r w:rsidR="00C40AE7">
        <w:t xml:space="preserve"> TCI state. </w:t>
      </w:r>
    </w:p>
    <w:p w14:paraId="0AB0F93D" w14:textId="77777777" w:rsidR="00E77FD1" w:rsidRDefault="00E77FD1" w:rsidP="00C56775">
      <w:pPr>
        <w:jc w:val="both"/>
      </w:pPr>
    </w:p>
    <w:p w14:paraId="18B60FAF" w14:textId="77777777" w:rsidR="004176D5" w:rsidRDefault="00C40AE7" w:rsidP="00C40AE7">
      <w:pPr>
        <w:jc w:val="both"/>
      </w:pPr>
      <w:r>
        <w:t>In NR sidelink, the spatial related information could be identified via TCI and QCL indication. Here, each sidelink reference signal is configured with a TCI state. Like NR downlink, the PSCCH/PSSCH transmit beam could be indicated by a TCI state, assuming the QCL relationship between PSCCH/PSSCH transmission and a sidelink reference signal. The PSCCH/PSSCH receive beam is the same as the receive beam corresponding to the indicated TCI sta</w:t>
      </w:r>
      <w:r w:rsidR="004176D5">
        <w:t>t</w:t>
      </w:r>
      <w:r>
        <w:t xml:space="preserve">e of sidelink reference signal. </w:t>
      </w:r>
      <w:r w:rsidR="004176D5">
        <w:t xml:space="preserve">The PSFCH transmit beam is based on the receive beam for the corresponding indicated TCI state. The PSFCH receive beam is based on the indicated TCI state. </w:t>
      </w:r>
    </w:p>
    <w:p w14:paraId="4A9864B5" w14:textId="77777777" w:rsidR="00920A7D" w:rsidRDefault="00920A7D" w:rsidP="00C40AE7">
      <w:pPr>
        <w:jc w:val="both"/>
      </w:pPr>
    </w:p>
    <w:p w14:paraId="0277B3DF" w14:textId="4E268681" w:rsidR="00920A7D" w:rsidRDefault="00920A7D" w:rsidP="00920A7D">
      <w:pPr>
        <w:jc w:val="both"/>
      </w:pPr>
      <w:r>
        <w:t xml:space="preserve">In NR </w:t>
      </w:r>
      <w:proofErr w:type="spellStart"/>
      <w:r>
        <w:t>Uu</w:t>
      </w:r>
      <w:proofErr w:type="spellEnd"/>
      <w:r>
        <w:t xml:space="preserve"> link, network side panels are generally mounted at a fixed location and do not have movement and rotation. This results in stable beams (either transmit beams or receive beams) at network side. Hence, the </w:t>
      </w:r>
      <w:proofErr w:type="spellStart"/>
      <w:r>
        <w:t>Uu</w:t>
      </w:r>
      <w:proofErr w:type="spellEnd"/>
      <w:r>
        <w:t xml:space="preserve"> link beam management framework e.g., TCI state indication, are designed accordingly. In NR sidelink, either transmitter UE or receiver UE can rotate. This implies the direct usage of </w:t>
      </w:r>
      <w:proofErr w:type="spellStart"/>
      <w:r>
        <w:t>Uu</w:t>
      </w:r>
      <w:proofErr w:type="spellEnd"/>
      <w:r>
        <w:t xml:space="preserve"> link beam management framework may be infeasible. We need to examine how to reuse the existing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w:t>
      </w:r>
      <w:r>
        <w:rPr>
          <w:rFonts w:ascii="Times" w:hAnsi="Times" w:cs="Times"/>
          <w:iCs/>
          <w:lang w:eastAsia="ko-KR"/>
        </w:rPr>
        <w:t>framework with the consideration of rotation at transmitter UE and receiver UE.</w:t>
      </w:r>
    </w:p>
    <w:p w14:paraId="453C2D48" w14:textId="77777777" w:rsidR="00920A7D" w:rsidRDefault="00920A7D" w:rsidP="00920A7D"/>
    <w:p w14:paraId="30A1F0A3" w14:textId="77777777" w:rsidR="00920A7D" w:rsidRDefault="00920A7D" w:rsidP="00920A7D">
      <w:pPr>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sidRPr="008070E2">
        <w:rPr>
          <w:i/>
          <w:iCs/>
        </w:rPr>
        <w:t xml:space="preserve">RAN1 to study </w:t>
      </w:r>
      <w:r>
        <w:rPr>
          <w:i/>
          <w:iCs/>
        </w:rPr>
        <w:t xml:space="preserve">how to reuse the existing </w:t>
      </w:r>
      <w:proofErr w:type="spellStart"/>
      <w:r>
        <w:rPr>
          <w:i/>
          <w:iCs/>
        </w:rPr>
        <w:t>Uu</w:t>
      </w:r>
      <w:proofErr w:type="spellEnd"/>
      <w:r>
        <w:rPr>
          <w:i/>
          <w:iCs/>
        </w:rPr>
        <w:t xml:space="preserve"> beam management framework with the consideration of rotation at transmitter UE and receiver UE.</w:t>
      </w:r>
    </w:p>
    <w:p w14:paraId="602A8D05" w14:textId="77777777" w:rsidR="002544EC" w:rsidRDefault="002544EC" w:rsidP="008E3BB2"/>
    <w:p w14:paraId="6D990BC1" w14:textId="325B40BB" w:rsidR="000B50E5" w:rsidRPr="000B50E5" w:rsidRDefault="008E3BB2" w:rsidP="000B50E5">
      <w:pPr>
        <w:pStyle w:val="Heading2"/>
      </w:pPr>
      <w:r>
        <w:t>Initial beam pairing</w:t>
      </w:r>
    </w:p>
    <w:p w14:paraId="3A86607E" w14:textId="2834F70D" w:rsidR="00286E6B" w:rsidRPr="002F7806" w:rsidRDefault="002F7806" w:rsidP="0059191E">
      <w:pPr>
        <w:pStyle w:val="Heading3"/>
      </w:pPr>
      <w:r>
        <w:t>P</w:t>
      </w:r>
      <w:r w:rsidR="0059191E">
        <w:t>rocedure</w:t>
      </w:r>
    </w:p>
    <w:p w14:paraId="58D1B766" w14:textId="13B07409" w:rsidR="00286E6B" w:rsidRPr="002F7806" w:rsidRDefault="002F7806" w:rsidP="002F7806">
      <w:pPr>
        <w:pStyle w:val="TF"/>
        <w:jc w:val="both"/>
        <w:rPr>
          <w:b w:val="0"/>
          <w:bCs/>
          <w:iCs/>
        </w:rPr>
      </w:pPr>
      <w:r>
        <w:rPr>
          <w:b w:val="0"/>
          <w:bCs/>
        </w:rPr>
        <w:t xml:space="preserve">It was agreed to study </w:t>
      </w:r>
      <w:r w:rsidRPr="00F96A6F">
        <w:rPr>
          <w:b w:val="0"/>
          <w:bCs/>
          <w:iCs/>
        </w:rPr>
        <w:t>the relationship between PC5 unicast link establishment and sidelink initial beam pairing</w:t>
      </w:r>
      <w:r>
        <w:rPr>
          <w:b w:val="0"/>
          <w:bCs/>
          <w:iCs/>
        </w:rPr>
        <w:t xml:space="preserve">. Specifically, it is open </w:t>
      </w:r>
      <w:r w:rsidRPr="00F96A6F">
        <w:rPr>
          <w:b w:val="0"/>
          <w:bCs/>
          <w:iCs/>
        </w:rPr>
        <w:t>whether initial beam pairing procedure starts before, during or after sidelink unicast link establishment procedure</w:t>
      </w:r>
      <w:r>
        <w:rPr>
          <w:b w:val="0"/>
          <w:bCs/>
          <w:iCs/>
        </w:rPr>
        <w:t xml:space="preserve">. </w:t>
      </w:r>
    </w:p>
    <w:p w14:paraId="3EF460CC" w14:textId="77777777" w:rsidR="00286E6B" w:rsidRDefault="00286E6B" w:rsidP="0059191E">
      <w:pPr>
        <w:rPr>
          <w:i/>
          <w:iCs/>
        </w:rPr>
      </w:pPr>
    </w:p>
    <w:p w14:paraId="74E9F651" w14:textId="77777777" w:rsidR="00F96A6F" w:rsidRDefault="00844A23" w:rsidP="00F96A6F">
      <w:pPr>
        <w:pStyle w:val="TH"/>
      </w:pPr>
      <w:r w:rsidRPr="00CB5EC9">
        <w:rPr>
          <w:noProof/>
        </w:rPr>
        <w:object w:dxaOrig="9660" w:dyaOrig="12975" w14:anchorId="56CC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35pt;height:583.2pt;mso-width-percent:0;mso-height-percent:0;mso-width-percent:0;mso-height-percent:0" o:ole="">
            <v:imagedata r:id="rId8" o:title=""/>
          </v:shape>
          <o:OLEObject Type="Embed" ProgID="Visio.Drawing.15" ShapeID="_x0000_i1025" DrawAspect="Content" ObjectID="_1742324007" r:id="rId9"/>
        </w:object>
      </w:r>
    </w:p>
    <w:p w14:paraId="5BE72645" w14:textId="01E6B338" w:rsidR="00857680" w:rsidRPr="00CB5EC9" w:rsidRDefault="00F96A6F" w:rsidP="00F96A6F">
      <w:pPr>
        <w:pStyle w:val="TF"/>
      </w:pPr>
      <w:bookmarkStart w:id="0" w:name="_Ref130913555"/>
      <w:r>
        <w:t xml:space="preserve">Figure </w:t>
      </w:r>
      <w:fldSimple w:instr=" SEQ Figure \* ARABIC ">
        <w:r>
          <w:rPr>
            <w:noProof/>
          </w:rPr>
          <w:t>1</w:t>
        </w:r>
      </w:fldSimple>
      <w:bookmarkEnd w:id="0"/>
      <w:r>
        <w:t>:</w:t>
      </w:r>
      <w:r w:rsidRPr="00F96A6F">
        <w:t xml:space="preserve"> </w:t>
      </w:r>
      <w:r w:rsidRPr="00CB5EC9">
        <w:t>Layer-2 link establishment procedure</w:t>
      </w:r>
      <w:r>
        <w:t xml:space="preserve"> </w:t>
      </w:r>
      <w:r>
        <w:fldChar w:fldCharType="begin"/>
      </w:r>
      <w:r>
        <w:instrText xml:space="preserve"> REF _Ref130913396 \r \h </w:instrText>
      </w:r>
      <w:r>
        <w:fldChar w:fldCharType="separate"/>
      </w:r>
      <w:r>
        <w:t>[5]</w:t>
      </w:r>
      <w:r>
        <w:fldChar w:fldCharType="end"/>
      </w:r>
    </w:p>
    <w:p w14:paraId="035BE563" w14:textId="4C15048C" w:rsidR="00B54BA7" w:rsidRDefault="00F96A6F" w:rsidP="00B54BA7">
      <w:pPr>
        <w:pStyle w:val="TF"/>
        <w:jc w:val="both"/>
        <w:rPr>
          <w:b w:val="0"/>
          <w:bCs/>
          <w:iCs/>
        </w:rPr>
      </w:pPr>
      <w:r w:rsidRPr="00F96A6F">
        <w:rPr>
          <w:b w:val="0"/>
          <w:bCs/>
          <w:iCs/>
        </w:rPr>
        <w:fldChar w:fldCharType="begin"/>
      </w:r>
      <w:r w:rsidRPr="00F96A6F">
        <w:rPr>
          <w:b w:val="0"/>
          <w:bCs/>
          <w:iCs/>
        </w:rPr>
        <w:instrText xml:space="preserve"> REF _Ref130913555 \h  \* MERGEFORMAT </w:instrText>
      </w:r>
      <w:r w:rsidRPr="00F96A6F">
        <w:rPr>
          <w:b w:val="0"/>
          <w:bCs/>
          <w:iCs/>
        </w:rPr>
      </w:r>
      <w:r w:rsidRPr="00F96A6F">
        <w:rPr>
          <w:b w:val="0"/>
          <w:bCs/>
          <w:iCs/>
        </w:rPr>
        <w:fldChar w:fldCharType="separate"/>
      </w:r>
      <w:r w:rsidRPr="00F96A6F">
        <w:rPr>
          <w:b w:val="0"/>
          <w:bCs/>
        </w:rPr>
        <w:t xml:space="preserve">Figure </w:t>
      </w:r>
      <w:r w:rsidRPr="00F96A6F">
        <w:rPr>
          <w:b w:val="0"/>
          <w:bCs/>
          <w:noProof/>
        </w:rPr>
        <w:t>1</w:t>
      </w:r>
      <w:r w:rsidRPr="00F96A6F">
        <w:rPr>
          <w:b w:val="0"/>
          <w:bCs/>
          <w:iCs/>
        </w:rPr>
        <w:fldChar w:fldCharType="end"/>
      </w:r>
      <w:r>
        <w:rPr>
          <w:b w:val="0"/>
          <w:bCs/>
          <w:iCs/>
        </w:rPr>
        <w:t xml:space="preserve"> shows the layer-2 </w:t>
      </w:r>
      <w:r w:rsidR="00D977AA">
        <w:rPr>
          <w:b w:val="0"/>
          <w:bCs/>
          <w:iCs/>
        </w:rPr>
        <w:t xml:space="preserve">unicast </w:t>
      </w:r>
      <w:r>
        <w:rPr>
          <w:b w:val="0"/>
          <w:bCs/>
          <w:iCs/>
        </w:rPr>
        <w:t>link establishment procedure.</w:t>
      </w:r>
      <w:r w:rsidR="00312BCC">
        <w:rPr>
          <w:b w:val="0"/>
          <w:bCs/>
          <w:iCs/>
        </w:rPr>
        <w:t xml:space="preserve"> In the procedure, a transmit</w:t>
      </w:r>
      <w:r w:rsidR="006E6562">
        <w:rPr>
          <w:b w:val="0"/>
          <w:bCs/>
          <w:iCs/>
        </w:rPr>
        <w:t>ter</w:t>
      </w:r>
      <w:r w:rsidR="00312BCC">
        <w:rPr>
          <w:b w:val="0"/>
          <w:bCs/>
          <w:iCs/>
        </w:rPr>
        <w:t xml:space="preserve"> UE first transmits Direct Communication Request (DCR) message. This DCR message could be in broadcast or unicast transmission. </w:t>
      </w:r>
      <w:r w:rsidR="009575AD">
        <w:rPr>
          <w:b w:val="0"/>
          <w:bCs/>
          <w:iCs/>
        </w:rPr>
        <w:t xml:space="preserve">Here, </w:t>
      </w:r>
      <w:r w:rsidR="006E6562">
        <w:rPr>
          <w:b w:val="0"/>
          <w:bCs/>
          <w:iCs/>
        </w:rPr>
        <w:t>both</w:t>
      </w:r>
      <w:r w:rsidR="009575AD">
        <w:rPr>
          <w:b w:val="0"/>
          <w:bCs/>
          <w:iCs/>
        </w:rPr>
        <w:t xml:space="preserve"> transmit</w:t>
      </w:r>
      <w:r w:rsidR="006E6562">
        <w:rPr>
          <w:b w:val="0"/>
          <w:bCs/>
          <w:iCs/>
        </w:rPr>
        <w:t>ter</w:t>
      </w:r>
      <w:r w:rsidR="009575AD">
        <w:rPr>
          <w:b w:val="0"/>
          <w:bCs/>
          <w:iCs/>
        </w:rPr>
        <w:t xml:space="preserve"> UE </w:t>
      </w:r>
      <w:r w:rsidR="006E6562">
        <w:rPr>
          <w:b w:val="0"/>
          <w:bCs/>
          <w:iCs/>
        </w:rPr>
        <w:t xml:space="preserve">and receiver UE </w:t>
      </w:r>
      <w:r w:rsidR="009575AD">
        <w:rPr>
          <w:b w:val="0"/>
          <w:bCs/>
          <w:iCs/>
        </w:rPr>
        <w:t xml:space="preserve">know the </w:t>
      </w:r>
      <w:r w:rsidR="00727281">
        <w:rPr>
          <w:b w:val="0"/>
          <w:bCs/>
          <w:iCs/>
        </w:rPr>
        <w:t xml:space="preserve">initial </w:t>
      </w:r>
      <w:r w:rsidR="009575AD">
        <w:rPr>
          <w:b w:val="0"/>
          <w:bCs/>
          <w:iCs/>
        </w:rPr>
        <w:t xml:space="preserve">destination </w:t>
      </w:r>
      <w:r w:rsidR="006E6562">
        <w:rPr>
          <w:b w:val="0"/>
          <w:bCs/>
          <w:iCs/>
        </w:rPr>
        <w:t xml:space="preserve">layer-2 </w:t>
      </w:r>
      <w:r w:rsidR="009575AD">
        <w:rPr>
          <w:b w:val="0"/>
          <w:bCs/>
          <w:iCs/>
        </w:rPr>
        <w:t xml:space="preserve">ID of the DCR message </w:t>
      </w:r>
      <w:r w:rsidR="006E6562">
        <w:rPr>
          <w:b w:val="0"/>
          <w:bCs/>
          <w:iCs/>
        </w:rPr>
        <w:t>from their application layer. Following the DCR message, receiver UE and transmitter UE establish security and then receiver UE accepts direct communication.</w:t>
      </w:r>
    </w:p>
    <w:p w14:paraId="48E5EC9F" w14:textId="7470FFDF" w:rsidR="00727281" w:rsidRPr="001E2FA8" w:rsidRDefault="00B54BA7" w:rsidP="00B54BA7">
      <w:pPr>
        <w:pStyle w:val="TF"/>
        <w:jc w:val="both"/>
        <w:rPr>
          <w:b w:val="0"/>
          <w:bCs/>
        </w:rPr>
      </w:pPr>
      <w:r w:rsidRPr="001E2FA8">
        <w:rPr>
          <w:b w:val="0"/>
          <w:bCs/>
          <w:iCs/>
        </w:rPr>
        <w:lastRenderedPageBreak/>
        <w:t xml:space="preserve">Consider the case where </w:t>
      </w:r>
      <w:r w:rsidRPr="00B54BA7">
        <w:rPr>
          <w:b w:val="0"/>
          <w:bCs/>
        </w:rPr>
        <w:t>initial beam pairing procedure start</w:t>
      </w:r>
      <w:r w:rsidRPr="001E2FA8">
        <w:rPr>
          <w:b w:val="0"/>
          <w:bCs/>
        </w:rPr>
        <w:t>s</w:t>
      </w:r>
      <w:r w:rsidRPr="00B54BA7">
        <w:rPr>
          <w:b w:val="0"/>
          <w:bCs/>
        </w:rPr>
        <w:t xml:space="preserve"> before sidelink unicast link establishment procedure</w:t>
      </w:r>
      <w:r w:rsidR="00727281" w:rsidRPr="001E2FA8">
        <w:rPr>
          <w:b w:val="0"/>
          <w:bCs/>
        </w:rPr>
        <w:t xml:space="preserve">. If the initial destination layer-2 ID is for unicast (i.e., unicast DCR case), then a transmitter UE knows the specific receiver UE to initiate beam pairing procedure. If the initial destination layer-2 ID is for broadcast (i.e., broadcast DCR case), then it is possible that a transmitter UE unnecessarily initiates beam pairing with multiple receiver UEs. Another issue is that in the initial beam pairing procedure, the configuration of beam measurement and reporting for </w:t>
      </w:r>
      <w:r w:rsidR="00494C52">
        <w:rPr>
          <w:b w:val="0"/>
          <w:bCs/>
        </w:rPr>
        <w:t xml:space="preserve">a </w:t>
      </w:r>
      <w:r w:rsidR="00727281" w:rsidRPr="001E2FA8">
        <w:rPr>
          <w:b w:val="0"/>
          <w:bCs/>
        </w:rPr>
        <w:t>UE</w:t>
      </w:r>
      <w:r w:rsidR="00494C52">
        <w:rPr>
          <w:b w:val="0"/>
          <w:bCs/>
        </w:rPr>
        <w:t xml:space="preserve"> pair</w:t>
      </w:r>
      <w:r w:rsidR="00727281" w:rsidRPr="001E2FA8">
        <w:rPr>
          <w:b w:val="0"/>
          <w:bCs/>
        </w:rPr>
        <w:t xml:space="preserve"> is unavailable since the connection between this pair of UEs has not been established. </w:t>
      </w:r>
    </w:p>
    <w:p w14:paraId="0A1EE060" w14:textId="2EAD99B9" w:rsidR="00780E5F" w:rsidRPr="001E2FA8" w:rsidRDefault="00727281" w:rsidP="002D1AA1">
      <w:pPr>
        <w:pStyle w:val="TF"/>
        <w:jc w:val="both"/>
        <w:rPr>
          <w:b w:val="0"/>
          <w:bCs/>
        </w:rPr>
      </w:pPr>
      <w:r w:rsidRPr="001E2FA8">
        <w:rPr>
          <w:b w:val="0"/>
          <w:bCs/>
        </w:rPr>
        <w:t>The benefit of this case is the initially</w:t>
      </w:r>
      <w:r w:rsidR="002D1AA1" w:rsidRPr="001E2FA8">
        <w:rPr>
          <w:b w:val="0"/>
          <w:bCs/>
        </w:rPr>
        <w:t xml:space="preserve"> paired</w:t>
      </w:r>
      <w:r w:rsidRPr="001E2FA8">
        <w:rPr>
          <w:b w:val="0"/>
          <w:bCs/>
        </w:rPr>
        <w:t xml:space="preserve"> beam</w:t>
      </w:r>
      <w:r w:rsidR="002D1AA1" w:rsidRPr="001E2FA8">
        <w:rPr>
          <w:b w:val="0"/>
          <w:bCs/>
        </w:rPr>
        <w:t xml:space="preserve">s are used to enhance the coverage for the unicast link establishment </w:t>
      </w:r>
      <w:r w:rsidR="00030D86">
        <w:rPr>
          <w:b w:val="0"/>
          <w:bCs/>
        </w:rPr>
        <w:t>messages</w:t>
      </w:r>
      <w:r w:rsidR="002D1AA1" w:rsidRPr="001E2FA8">
        <w:rPr>
          <w:b w:val="0"/>
          <w:bCs/>
        </w:rPr>
        <w:t xml:space="preserve">, which </w:t>
      </w:r>
      <w:r w:rsidR="001D7B1E">
        <w:rPr>
          <w:b w:val="0"/>
          <w:bCs/>
        </w:rPr>
        <w:t>ensures</w:t>
      </w:r>
      <w:r w:rsidR="002D1AA1" w:rsidRPr="001E2FA8">
        <w:rPr>
          <w:b w:val="0"/>
          <w:bCs/>
        </w:rPr>
        <w:t xml:space="preserve"> successful unicast link establishment. Another benefit of this case is that the initial beam pairing procedure is independent of unicast link establishment procedure. This simplifies the design of initial beam pairing procedure and leaves unicast link establishment procedure intact. </w:t>
      </w:r>
    </w:p>
    <w:p w14:paraId="58F553CB" w14:textId="18BCE2EE" w:rsidR="00780E5F" w:rsidRPr="001E2FA8" w:rsidRDefault="00780E5F" w:rsidP="00780E5F">
      <w:pPr>
        <w:jc w:val="both"/>
        <w:rPr>
          <w:bCs/>
          <w:i/>
          <w:iCs/>
        </w:rPr>
      </w:pPr>
      <w:r w:rsidRPr="001E2FA8">
        <w:rPr>
          <w:bCs/>
          <w:i/>
          <w:iCs/>
        </w:rPr>
        <w:t>Observation 1: For initial beam pairing procedure start</w:t>
      </w:r>
      <w:r w:rsidR="00DA66C1" w:rsidRPr="001E2FA8">
        <w:rPr>
          <w:bCs/>
          <w:i/>
          <w:iCs/>
        </w:rPr>
        <w:t>ing</w:t>
      </w:r>
      <w:r w:rsidRPr="001E2FA8">
        <w:rPr>
          <w:bCs/>
          <w:i/>
          <w:iCs/>
        </w:rPr>
        <w:t xml:space="preserve"> before sidelink unicast link establishment procedure,</w:t>
      </w:r>
      <w:r w:rsidR="002D1AA1" w:rsidRPr="001E2FA8">
        <w:rPr>
          <w:bCs/>
          <w:i/>
          <w:iCs/>
        </w:rPr>
        <w:t xml:space="preserve"> </w:t>
      </w:r>
    </w:p>
    <w:p w14:paraId="13E72A9E" w14:textId="5F19FB6E" w:rsidR="002D1AA1" w:rsidRPr="001E2FA8" w:rsidRDefault="002D1AA1" w:rsidP="00C74901">
      <w:pPr>
        <w:pStyle w:val="ListParagraph"/>
        <w:numPr>
          <w:ilvl w:val="0"/>
          <w:numId w:val="45"/>
        </w:numPr>
        <w:jc w:val="both"/>
        <w:rPr>
          <w:rFonts w:ascii="Times New Roman" w:hAnsi="Times New Roman"/>
          <w:bCs/>
          <w:i/>
          <w:iCs/>
          <w:sz w:val="28"/>
          <w:szCs w:val="28"/>
        </w:rPr>
      </w:pPr>
      <w:r w:rsidRPr="001E2FA8">
        <w:rPr>
          <w:rFonts w:ascii="Times New Roman" w:hAnsi="Times New Roman"/>
          <w:bCs/>
          <w:i/>
          <w:iCs/>
          <w:sz w:val="24"/>
          <w:szCs w:val="24"/>
        </w:rPr>
        <w:t xml:space="preserve">benefits include </w:t>
      </w:r>
    </w:p>
    <w:p w14:paraId="247A77E3" w14:textId="77777777" w:rsidR="00030D86" w:rsidRPr="001E2FA8" w:rsidRDefault="00030D86" w:rsidP="00030D86">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simplified </w:t>
      </w:r>
      <w:r w:rsidRPr="001E2FA8">
        <w:rPr>
          <w:rFonts w:ascii="Times New Roman" w:hAnsi="Times New Roman"/>
          <w:bCs/>
          <w:i/>
          <w:iCs/>
          <w:sz w:val="24"/>
          <w:szCs w:val="24"/>
        </w:rPr>
        <w:t xml:space="preserve">initial beam pairing procedure and </w:t>
      </w:r>
      <w:r>
        <w:rPr>
          <w:rFonts w:ascii="Times New Roman" w:hAnsi="Times New Roman"/>
          <w:bCs/>
          <w:i/>
          <w:iCs/>
          <w:sz w:val="24"/>
          <w:szCs w:val="24"/>
        </w:rPr>
        <w:t>intact</w:t>
      </w:r>
      <w:r w:rsidRPr="001E2FA8">
        <w:rPr>
          <w:rFonts w:ascii="Times New Roman" w:hAnsi="Times New Roman"/>
          <w:bCs/>
          <w:i/>
          <w:iCs/>
          <w:sz w:val="24"/>
          <w:szCs w:val="24"/>
        </w:rPr>
        <w:t xml:space="preserve"> unicast link establishment procedure</w:t>
      </w:r>
    </w:p>
    <w:p w14:paraId="7D41FD75" w14:textId="4CCD29FB" w:rsidR="002D1AA1" w:rsidRPr="001E2FA8" w:rsidRDefault="00030D86" w:rsidP="002D1AA1">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enhanced</w:t>
      </w:r>
      <w:r w:rsidR="00C74901" w:rsidRPr="001E2FA8">
        <w:rPr>
          <w:rFonts w:ascii="Times New Roman" w:hAnsi="Times New Roman"/>
          <w:bCs/>
          <w:i/>
          <w:iCs/>
          <w:sz w:val="24"/>
          <w:szCs w:val="24"/>
        </w:rPr>
        <w:t xml:space="preserve"> coverage for unicast link</w:t>
      </w:r>
      <w:r>
        <w:rPr>
          <w:rFonts w:ascii="Times New Roman" w:hAnsi="Times New Roman"/>
          <w:bCs/>
          <w:i/>
          <w:iCs/>
          <w:sz w:val="24"/>
          <w:szCs w:val="24"/>
        </w:rPr>
        <w:t xml:space="preserve"> establishment messages</w:t>
      </w:r>
    </w:p>
    <w:p w14:paraId="370E9BF0" w14:textId="77777777" w:rsidR="002D1AA1" w:rsidRPr="001E2FA8" w:rsidRDefault="00312BCC" w:rsidP="00DA66C1">
      <w:pPr>
        <w:pStyle w:val="ListParagraph"/>
        <w:numPr>
          <w:ilvl w:val="0"/>
          <w:numId w:val="45"/>
        </w:numPr>
        <w:jc w:val="both"/>
        <w:rPr>
          <w:rFonts w:ascii="Times New Roman" w:hAnsi="Times New Roman"/>
          <w:bCs/>
          <w:i/>
          <w:iCs/>
          <w:sz w:val="24"/>
          <w:szCs w:val="24"/>
        </w:rPr>
      </w:pPr>
      <w:r w:rsidRPr="001E2FA8">
        <w:rPr>
          <w:rFonts w:ascii="Times New Roman" w:hAnsi="Times New Roman"/>
          <w:bCs/>
          <w:i/>
          <w:iCs/>
          <w:sz w:val="24"/>
          <w:szCs w:val="24"/>
        </w:rPr>
        <w:t>potential issue</w:t>
      </w:r>
      <w:r w:rsidR="002D1AA1" w:rsidRPr="001E2FA8">
        <w:rPr>
          <w:rFonts w:ascii="Times New Roman" w:hAnsi="Times New Roman"/>
          <w:bCs/>
          <w:i/>
          <w:iCs/>
          <w:sz w:val="24"/>
          <w:szCs w:val="24"/>
        </w:rPr>
        <w:t>s include</w:t>
      </w:r>
    </w:p>
    <w:p w14:paraId="35FA70B6" w14:textId="42F46433" w:rsidR="00312BCC" w:rsidRPr="001E2FA8" w:rsidRDefault="00F36E09" w:rsidP="002D1AA1">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unknown pair UE for </w:t>
      </w:r>
      <w:r w:rsidR="00312BCC" w:rsidRPr="001E2FA8">
        <w:rPr>
          <w:rFonts w:ascii="Times New Roman" w:hAnsi="Times New Roman"/>
          <w:bCs/>
          <w:i/>
          <w:iCs/>
          <w:sz w:val="24"/>
          <w:szCs w:val="24"/>
        </w:rPr>
        <w:t>initiat</w:t>
      </w:r>
      <w:r>
        <w:rPr>
          <w:rFonts w:ascii="Times New Roman" w:hAnsi="Times New Roman"/>
          <w:bCs/>
          <w:i/>
          <w:iCs/>
          <w:sz w:val="24"/>
          <w:szCs w:val="24"/>
        </w:rPr>
        <w:t>ing</w:t>
      </w:r>
      <w:r w:rsidR="00312BCC" w:rsidRPr="001E2FA8">
        <w:rPr>
          <w:rFonts w:ascii="Times New Roman" w:hAnsi="Times New Roman"/>
          <w:bCs/>
          <w:i/>
          <w:iCs/>
          <w:sz w:val="24"/>
          <w:szCs w:val="24"/>
        </w:rPr>
        <w:t xml:space="preserve"> beam pairing procedure</w:t>
      </w:r>
    </w:p>
    <w:p w14:paraId="3EC0C118" w14:textId="380D1102" w:rsidR="00DA66C1" w:rsidRPr="00F36E09" w:rsidRDefault="00F36E09" w:rsidP="00AF54B2">
      <w:pPr>
        <w:pStyle w:val="ListParagraph"/>
        <w:numPr>
          <w:ilvl w:val="1"/>
          <w:numId w:val="45"/>
        </w:numPr>
        <w:jc w:val="both"/>
        <w:rPr>
          <w:bCs/>
          <w:i/>
          <w:iCs/>
        </w:rPr>
      </w:pPr>
      <w:r w:rsidRPr="00F36E09">
        <w:rPr>
          <w:rFonts w:ascii="Times New Roman" w:hAnsi="Times New Roman"/>
          <w:bCs/>
          <w:i/>
          <w:iCs/>
          <w:sz w:val="24"/>
          <w:szCs w:val="24"/>
        </w:rPr>
        <w:t>unavailab</w:t>
      </w:r>
      <w:r>
        <w:rPr>
          <w:rFonts w:ascii="Times New Roman" w:hAnsi="Times New Roman"/>
          <w:bCs/>
          <w:i/>
          <w:iCs/>
          <w:sz w:val="24"/>
          <w:szCs w:val="24"/>
        </w:rPr>
        <w:t>le</w:t>
      </w:r>
      <w:r w:rsidRPr="00F36E09">
        <w:rPr>
          <w:rFonts w:ascii="Times New Roman" w:hAnsi="Times New Roman"/>
          <w:bCs/>
          <w:i/>
          <w:iCs/>
          <w:sz w:val="24"/>
          <w:szCs w:val="24"/>
        </w:rPr>
        <w:t xml:space="preserve"> UE pair specific configuration for </w:t>
      </w:r>
      <w:r w:rsidR="00C74901" w:rsidRPr="00F36E09">
        <w:rPr>
          <w:rFonts w:ascii="Times New Roman" w:hAnsi="Times New Roman"/>
          <w:bCs/>
          <w:i/>
          <w:iCs/>
          <w:sz w:val="24"/>
          <w:szCs w:val="24"/>
        </w:rPr>
        <w:t>initiate beam pairing</w:t>
      </w:r>
      <w:r w:rsidR="000A03C6">
        <w:rPr>
          <w:rFonts w:ascii="Times New Roman" w:hAnsi="Times New Roman"/>
          <w:bCs/>
          <w:i/>
          <w:iCs/>
          <w:sz w:val="24"/>
          <w:szCs w:val="24"/>
        </w:rPr>
        <w:t>.</w:t>
      </w:r>
    </w:p>
    <w:p w14:paraId="35074B3E" w14:textId="77777777" w:rsidR="00F36E09" w:rsidRPr="00F36E09" w:rsidRDefault="00F36E09" w:rsidP="00F36E09">
      <w:pPr>
        <w:pStyle w:val="ListParagraph"/>
        <w:ind w:left="1440"/>
        <w:jc w:val="both"/>
        <w:rPr>
          <w:bCs/>
          <w:i/>
          <w:iCs/>
        </w:rPr>
      </w:pPr>
    </w:p>
    <w:p w14:paraId="40812E98" w14:textId="5D0B34D9" w:rsidR="0053284F" w:rsidRPr="00F36E09" w:rsidRDefault="002D1AA1" w:rsidP="00F36E09">
      <w:pPr>
        <w:pStyle w:val="TF"/>
        <w:jc w:val="both"/>
        <w:rPr>
          <w:b w:val="0"/>
          <w:bCs/>
        </w:rPr>
      </w:pPr>
      <w:r w:rsidRPr="00F36E09">
        <w:rPr>
          <w:b w:val="0"/>
          <w:bCs/>
          <w:iCs/>
        </w:rPr>
        <w:t xml:space="preserve">Consider the case where </w:t>
      </w:r>
      <w:r w:rsidRPr="00B54BA7">
        <w:rPr>
          <w:b w:val="0"/>
          <w:bCs/>
        </w:rPr>
        <w:t>initial beam pairing procedure start</w:t>
      </w:r>
      <w:r w:rsidRPr="00F36E09">
        <w:rPr>
          <w:b w:val="0"/>
          <w:bCs/>
        </w:rPr>
        <w:t>s</w:t>
      </w:r>
      <w:r w:rsidRPr="00B54BA7">
        <w:rPr>
          <w:b w:val="0"/>
          <w:bCs/>
        </w:rPr>
        <w:t xml:space="preserve"> </w:t>
      </w:r>
      <w:r w:rsidRPr="00F36E09">
        <w:rPr>
          <w:b w:val="0"/>
          <w:bCs/>
        </w:rPr>
        <w:t>during</w:t>
      </w:r>
      <w:r w:rsidRPr="00B54BA7">
        <w:rPr>
          <w:b w:val="0"/>
          <w:bCs/>
        </w:rPr>
        <w:t xml:space="preserve"> sidelink unicast link establishment procedure</w:t>
      </w:r>
      <w:r w:rsidRPr="00F36E09">
        <w:rPr>
          <w:b w:val="0"/>
          <w:bCs/>
        </w:rPr>
        <w:t>. One possible approach is that</w:t>
      </w:r>
      <w:r w:rsidR="00494C52" w:rsidRPr="00F36E09">
        <w:rPr>
          <w:b w:val="0"/>
          <w:bCs/>
        </w:rPr>
        <w:t xml:space="preserve"> a</w:t>
      </w:r>
      <w:r w:rsidRPr="00F36E09">
        <w:rPr>
          <w:b w:val="0"/>
          <w:bCs/>
        </w:rPr>
        <w:t xml:space="preserve"> transmitter UE send</w:t>
      </w:r>
      <w:r w:rsidR="0053284F" w:rsidRPr="00F36E09">
        <w:rPr>
          <w:b w:val="0"/>
          <w:bCs/>
        </w:rPr>
        <w:t>s</w:t>
      </w:r>
      <w:r w:rsidRPr="00F36E09">
        <w:rPr>
          <w:b w:val="0"/>
          <w:bCs/>
        </w:rPr>
        <w:t xml:space="preserve"> DCR message multiple times via different beam directions. </w:t>
      </w:r>
      <w:r w:rsidR="0053284F" w:rsidRPr="00F36E09">
        <w:rPr>
          <w:b w:val="0"/>
          <w:bCs/>
        </w:rPr>
        <w:t xml:space="preserve">A receiver UE uses multiple DCR transmissions for its beam training and sends security establishment message or direct communication accept message with a proper beam. This approach involves the interaction between initial beam pairing procedure which is a PHY layer procedure and sidelink unicast link establishment procedure which is a higher layer procedure. This complicates the design of initial beam pairing procedure and impacts the existing unicast link establishment procedure. </w:t>
      </w:r>
      <w:r w:rsidR="00F36E09" w:rsidRPr="00F36E09">
        <w:rPr>
          <w:b w:val="0"/>
          <w:bCs/>
        </w:rPr>
        <w:t>D</w:t>
      </w:r>
      <w:r w:rsidR="00BA7B99" w:rsidRPr="00F36E09">
        <w:rPr>
          <w:b w:val="0"/>
          <w:bCs/>
        </w:rPr>
        <w:t xml:space="preserve">ue to large </w:t>
      </w:r>
      <w:r w:rsidR="00AF5CD3" w:rsidRPr="00F36E09">
        <w:rPr>
          <w:b w:val="0"/>
          <w:bCs/>
        </w:rPr>
        <w:t xml:space="preserve">DCR message </w:t>
      </w:r>
      <w:r w:rsidR="00BA7B99" w:rsidRPr="00F36E09">
        <w:rPr>
          <w:b w:val="0"/>
          <w:bCs/>
        </w:rPr>
        <w:t xml:space="preserve">size, </w:t>
      </w:r>
      <w:r w:rsidR="00494C52" w:rsidRPr="00F36E09">
        <w:rPr>
          <w:b w:val="0"/>
          <w:bCs/>
        </w:rPr>
        <w:t>the beam sweeping</w:t>
      </w:r>
      <w:r w:rsidR="00BA7B99" w:rsidRPr="00F36E09">
        <w:rPr>
          <w:b w:val="0"/>
          <w:bCs/>
        </w:rPr>
        <w:t xml:space="preserve"> of</w:t>
      </w:r>
      <w:r w:rsidR="0053284F" w:rsidRPr="00F36E09">
        <w:rPr>
          <w:b w:val="0"/>
          <w:bCs/>
        </w:rPr>
        <w:t xml:space="preserve"> DCR messag</w:t>
      </w:r>
      <w:r w:rsidR="00D54FDB" w:rsidRPr="00F36E09">
        <w:rPr>
          <w:b w:val="0"/>
          <w:bCs/>
        </w:rPr>
        <w:t>e</w:t>
      </w:r>
      <w:r w:rsidR="00AF5CD3" w:rsidRPr="00F36E09">
        <w:rPr>
          <w:b w:val="0"/>
          <w:bCs/>
        </w:rPr>
        <w:t xml:space="preserve"> are </w:t>
      </w:r>
      <w:r w:rsidR="001D7B1E">
        <w:rPr>
          <w:b w:val="0"/>
          <w:bCs/>
        </w:rPr>
        <w:t xml:space="preserve">likely </w:t>
      </w:r>
      <w:r w:rsidR="00AF5CD3" w:rsidRPr="00F36E09">
        <w:rPr>
          <w:b w:val="0"/>
          <w:bCs/>
        </w:rPr>
        <w:t>conducted in</w:t>
      </w:r>
      <w:r w:rsidR="00BA7B99" w:rsidRPr="00F36E09">
        <w:rPr>
          <w:b w:val="0"/>
          <w:bCs/>
        </w:rPr>
        <w:t xml:space="preserve"> </w:t>
      </w:r>
      <w:r w:rsidR="00D54FDB" w:rsidRPr="00F36E09">
        <w:rPr>
          <w:b w:val="0"/>
          <w:bCs/>
        </w:rPr>
        <w:t>several</w:t>
      </w:r>
      <w:r w:rsidR="00BA7B99" w:rsidRPr="00F36E09">
        <w:rPr>
          <w:b w:val="0"/>
          <w:bCs/>
        </w:rPr>
        <w:t xml:space="preserve"> slots, which is not efficient</w:t>
      </w:r>
      <w:r w:rsidR="00AF5CD3" w:rsidRPr="00F36E09">
        <w:rPr>
          <w:b w:val="0"/>
          <w:bCs/>
        </w:rPr>
        <w:t>.</w:t>
      </w:r>
      <w:r w:rsidR="00F36E09" w:rsidRPr="00F36E09">
        <w:rPr>
          <w:b w:val="0"/>
          <w:bCs/>
        </w:rPr>
        <w:t xml:space="preserve"> Another issue is that in the initial beam pairing procedure, the configuration of beam measurement and reporting for a UE pair is unavailable since the connection between this pair of UEs has not been established. </w:t>
      </w:r>
    </w:p>
    <w:p w14:paraId="65E032E2" w14:textId="27AB58E8" w:rsidR="0053284F" w:rsidRPr="00F36E09" w:rsidRDefault="0053284F" w:rsidP="00780E5F">
      <w:pPr>
        <w:jc w:val="both"/>
        <w:rPr>
          <w:bCs/>
        </w:rPr>
      </w:pPr>
      <w:r w:rsidRPr="00F36E09">
        <w:rPr>
          <w:bCs/>
        </w:rPr>
        <w:t xml:space="preserve">The benefit of this case is sidelink unicast link establishment procedure can be accomplished </w:t>
      </w:r>
      <w:r w:rsidR="00BA7B99" w:rsidRPr="00F36E09">
        <w:rPr>
          <w:bCs/>
        </w:rPr>
        <w:t xml:space="preserve">together with initial beam pairing procedure. </w:t>
      </w:r>
    </w:p>
    <w:p w14:paraId="16200DDC" w14:textId="77777777" w:rsidR="002D1AA1" w:rsidRPr="001E2FA8" w:rsidRDefault="002D1AA1" w:rsidP="00780E5F">
      <w:pPr>
        <w:jc w:val="both"/>
        <w:rPr>
          <w:bCs/>
          <w:i/>
          <w:iCs/>
        </w:rPr>
      </w:pPr>
    </w:p>
    <w:p w14:paraId="2A3006C5" w14:textId="43EAB3F9" w:rsidR="00286E6B" w:rsidRPr="001E2FA8" w:rsidRDefault="00286E6B" w:rsidP="00286E6B">
      <w:pPr>
        <w:jc w:val="both"/>
        <w:rPr>
          <w:bCs/>
          <w:i/>
          <w:iCs/>
        </w:rPr>
      </w:pPr>
      <w:r w:rsidRPr="001E2FA8">
        <w:rPr>
          <w:bCs/>
          <w:i/>
          <w:iCs/>
        </w:rPr>
        <w:t>Observation 2: For initial beam pairing procedure starting during sidelink unicast link establishment procedure,</w:t>
      </w:r>
    </w:p>
    <w:p w14:paraId="6BB32498" w14:textId="3166128D" w:rsidR="00286E6B" w:rsidRPr="001E2FA8" w:rsidRDefault="00286E6B" w:rsidP="00286E6B">
      <w:pPr>
        <w:pStyle w:val="ListParagraph"/>
        <w:numPr>
          <w:ilvl w:val="0"/>
          <w:numId w:val="46"/>
        </w:numPr>
        <w:jc w:val="both"/>
        <w:rPr>
          <w:rFonts w:ascii="Times New Roman" w:hAnsi="Times New Roman"/>
          <w:bCs/>
          <w:i/>
          <w:iCs/>
          <w:sz w:val="24"/>
          <w:szCs w:val="24"/>
        </w:rPr>
      </w:pPr>
      <w:r w:rsidRPr="001E2FA8">
        <w:rPr>
          <w:rFonts w:ascii="Times New Roman" w:hAnsi="Times New Roman"/>
          <w:bCs/>
          <w:i/>
          <w:iCs/>
          <w:sz w:val="24"/>
          <w:szCs w:val="24"/>
        </w:rPr>
        <w:t>benefit is sidelink unicast link establishment</w:t>
      </w:r>
      <w:r w:rsidR="000B5718" w:rsidRPr="001E2FA8">
        <w:rPr>
          <w:rFonts w:ascii="Times New Roman" w:hAnsi="Times New Roman"/>
          <w:bCs/>
          <w:i/>
          <w:iCs/>
          <w:sz w:val="24"/>
          <w:szCs w:val="24"/>
        </w:rPr>
        <w:t xml:space="preserve"> procedure can be accomplished together with initial beam pairing procedure</w:t>
      </w:r>
    </w:p>
    <w:p w14:paraId="41798D6B" w14:textId="77777777" w:rsidR="00BA7B99" w:rsidRPr="001E2FA8" w:rsidRDefault="00286E6B" w:rsidP="00286E6B">
      <w:pPr>
        <w:pStyle w:val="ListParagraph"/>
        <w:numPr>
          <w:ilvl w:val="0"/>
          <w:numId w:val="46"/>
        </w:numPr>
        <w:jc w:val="both"/>
        <w:rPr>
          <w:rFonts w:ascii="Times New Roman" w:hAnsi="Times New Roman"/>
          <w:bCs/>
          <w:i/>
          <w:iCs/>
          <w:sz w:val="24"/>
          <w:szCs w:val="24"/>
        </w:rPr>
      </w:pPr>
      <w:r w:rsidRPr="001E2FA8">
        <w:rPr>
          <w:rFonts w:ascii="Times New Roman" w:hAnsi="Times New Roman"/>
          <w:bCs/>
          <w:i/>
          <w:iCs/>
          <w:sz w:val="24"/>
          <w:szCs w:val="24"/>
        </w:rPr>
        <w:t xml:space="preserve">potential issue </w:t>
      </w:r>
      <w:r w:rsidR="00BA7B99" w:rsidRPr="001E2FA8">
        <w:rPr>
          <w:rFonts w:ascii="Times New Roman" w:hAnsi="Times New Roman"/>
          <w:bCs/>
          <w:i/>
          <w:iCs/>
          <w:sz w:val="24"/>
          <w:szCs w:val="24"/>
        </w:rPr>
        <w:t>includes</w:t>
      </w:r>
    </w:p>
    <w:p w14:paraId="4DE76371" w14:textId="3C6638F2" w:rsidR="00286E6B" w:rsidRPr="001E2FA8" w:rsidRDefault="00494C52" w:rsidP="00BA7B99">
      <w:pPr>
        <w:pStyle w:val="ListParagraph"/>
        <w:numPr>
          <w:ilvl w:val="1"/>
          <w:numId w:val="46"/>
        </w:numPr>
        <w:jc w:val="both"/>
        <w:rPr>
          <w:rFonts w:ascii="Times New Roman" w:hAnsi="Times New Roman"/>
          <w:bCs/>
          <w:i/>
          <w:iCs/>
          <w:sz w:val="24"/>
          <w:szCs w:val="24"/>
        </w:rPr>
      </w:pPr>
      <w:r>
        <w:rPr>
          <w:rFonts w:ascii="Times New Roman" w:hAnsi="Times New Roman"/>
          <w:bCs/>
          <w:i/>
          <w:iCs/>
          <w:sz w:val="24"/>
          <w:szCs w:val="24"/>
        </w:rPr>
        <w:t>mixture of</w:t>
      </w:r>
      <w:r w:rsidR="00286E6B" w:rsidRPr="001E2FA8">
        <w:rPr>
          <w:rFonts w:ascii="Times New Roman" w:hAnsi="Times New Roman"/>
          <w:bCs/>
          <w:i/>
          <w:iCs/>
          <w:sz w:val="24"/>
          <w:szCs w:val="24"/>
        </w:rPr>
        <w:t xml:space="preserve"> initial beam pairing procedure</w:t>
      </w:r>
      <w:r w:rsidR="000B5718" w:rsidRPr="001E2FA8">
        <w:rPr>
          <w:rFonts w:ascii="Times New Roman" w:hAnsi="Times New Roman"/>
          <w:bCs/>
          <w:i/>
          <w:iCs/>
          <w:sz w:val="24"/>
          <w:szCs w:val="24"/>
        </w:rPr>
        <w:t xml:space="preserve"> (PHY layer)</w:t>
      </w:r>
      <w:r w:rsidR="00286E6B" w:rsidRPr="001E2FA8">
        <w:rPr>
          <w:rFonts w:ascii="Times New Roman" w:hAnsi="Times New Roman"/>
          <w:bCs/>
          <w:i/>
          <w:iCs/>
          <w:sz w:val="24"/>
          <w:szCs w:val="24"/>
        </w:rPr>
        <w:t xml:space="preserve"> and sidelink unicast link establishment procedure </w:t>
      </w:r>
      <w:r w:rsidR="000B5718" w:rsidRPr="001E2FA8">
        <w:rPr>
          <w:rFonts w:ascii="Times New Roman" w:hAnsi="Times New Roman"/>
          <w:bCs/>
          <w:i/>
          <w:iCs/>
          <w:sz w:val="24"/>
          <w:szCs w:val="24"/>
        </w:rPr>
        <w:t>(high layer)</w:t>
      </w:r>
    </w:p>
    <w:p w14:paraId="1B92042C" w14:textId="38E9BE50" w:rsidR="00BA7B99" w:rsidRDefault="00BA7B99" w:rsidP="00BA7B99">
      <w:pPr>
        <w:pStyle w:val="ListParagraph"/>
        <w:numPr>
          <w:ilvl w:val="1"/>
          <w:numId w:val="46"/>
        </w:numPr>
        <w:jc w:val="both"/>
        <w:rPr>
          <w:rFonts w:ascii="Times New Roman" w:hAnsi="Times New Roman"/>
          <w:bCs/>
          <w:i/>
          <w:iCs/>
          <w:sz w:val="24"/>
          <w:szCs w:val="24"/>
        </w:rPr>
      </w:pPr>
      <w:r w:rsidRPr="001E2FA8">
        <w:rPr>
          <w:rFonts w:ascii="Times New Roman" w:hAnsi="Times New Roman"/>
          <w:bCs/>
          <w:i/>
          <w:iCs/>
          <w:sz w:val="24"/>
          <w:szCs w:val="24"/>
        </w:rPr>
        <w:t>inefficient beam sweeping of DCR message</w:t>
      </w:r>
    </w:p>
    <w:p w14:paraId="6D1CC150" w14:textId="3776E934" w:rsidR="00F36E09" w:rsidRPr="00F36E09" w:rsidRDefault="00F36E09" w:rsidP="00F36E09">
      <w:pPr>
        <w:pStyle w:val="ListParagraph"/>
        <w:numPr>
          <w:ilvl w:val="1"/>
          <w:numId w:val="46"/>
        </w:numPr>
        <w:jc w:val="both"/>
        <w:rPr>
          <w:bCs/>
          <w:i/>
          <w:iCs/>
        </w:rPr>
      </w:pPr>
      <w:r w:rsidRPr="00F36E09">
        <w:rPr>
          <w:rFonts w:ascii="Times New Roman" w:hAnsi="Times New Roman"/>
          <w:bCs/>
          <w:i/>
          <w:iCs/>
          <w:sz w:val="24"/>
          <w:szCs w:val="24"/>
        </w:rPr>
        <w:t>unavailab</w:t>
      </w:r>
      <w:r>
        <w:rPr>
          <w:rFonts w:ascii="Times New Roman" w:hAnsi="Times New Roman"/>
          <w:bCs/>
          <w:i/>
          <w:iCs/>
          <w:sz w:val="24"/>
          <w:szCs w:val="24"/>
        </w:rPr>
        <w:t>le</w:t>
      </w:r>
      <w:r w:rsidRPr="00F36E09">
        <w:rPr>
          <w:rFonts w:ascii="Times New Roman" w:hAnsi="Times New Roman"/>
          <w:bCs/>
          <w:i/>
          <w:iCs/>
          <w:sz w:val="24"/>
          <w:szCs w:val="24"/>
        </w:rPr>
        <w:t xml:space="preserve"> UE pair specific configuration for initiate beam pairing</w:t>
      </w:r>
      <w:r w:rsidR="000A03C6">
        <w:rPr>
          <w:rFonts w:ascii="Times New Roman" w:hAnsi="Times New Roman"/>
          <w:bCs/>
          <w:i/>
          <w:iCs/>
          <w:sz w:val="24"/>
          <w:szCs w:val="24"/>
        </w:rPr>
        <w:t>.</w:t>
      </w:r>
    </w:p>
    <w:p w14:paraId="1F018DDE" w14:textId="77777777" w:rsidR="00DA66C1" w:rsidRPr="001E2FA8" w:rsidRDefault="00DA66C1" w:rsidP="00780E5F">
      <w:pPr>
        <w:jc w:val="both"/>
        <w:rPr>
          <w:bCs/>
          <w:i/>
          <w:iCs/>
        </w:rPr>
      </w:pPr>
    </w:p>
    <w:p w14:paraId="6BC31DAB" w14:textId="4B6BE3F9" w:rsidR="00BA7B99" w:rsidRDefault="00BA7B99" w:rsidP="00780E5F">
      <w:pPr>
        <w:jc w:val="both"/>
        <w:rPr>
          <w:bCs/>
        </w:rPr>
      </w:pPr>
      <w:r w:rsidRPr="001E2FA8">
        <w:rPr>
          <w:bCs/>
          <w:iCs/>
        </w:rPr>
        <w:t xml:space="preserve">Consider the case where </w:t>
      </w:r>
      <w:r w:rsidRPr="00B54BA7">
        <w:rPr>
          <w:bCs/>
          <w:lang w:eastAsia="en-US"/>
        </w:rPr>
        <w:t>initial beam pairing procedure start</w:t>
      </w:r>
      <w:r w:rsidRPr="001E2FA8">
        <w:rPr>
          <w:bCs/>
        </w:rPr>
        <w:t>s</w:t>
      </w:r>
      <w:r w:rsidRPr="00B54BA7">
        <w:rPr>
          <w:bCs/>
          <w:lang w:eastAsia="en-US"/>
        </w:rPr>
        <w:t xml:space="preserve"> </w:t>
      </w:r>
      <w:r w:rsidRPr="001E2FA8">
        <w:rPr>
          <w:bCs/>
          <w:lang w:eastAsia="en-US"/>
        </w:rPr>
        <w:t>after</w:t>
      </w:r>
      <w:r w:rsidRPr="00B54BA7">
        <w:rPr>
          <w:bCs/>
          <w:lang w:eastAsia="en-US"/>
        </w:rPr>
        <w:t xml:space="preserve"> sidelink unicast link establishment procedure</w:t>
      </w:r>
      <w:r w:rsidRPr="001E2FA8">
        <w:rPr>
          <w:bCs/>
        </w:rPr>
        <w:t>.</w:t>
      </w:r>
      <w:r w:rsidR="001E2FA8" w:rsidRPr="001E2FA8">
        <w:rPr>
          <w:bCs/>
        </w:rPr>
        <w:t xml:space="preserve"> The potential issue of this case is that the sidelink unicast link establishment procedure </w:t>
      </w:r>
      <w:r w:rsidR="001E2FA8" w:rsidRPr="001E2FA8">
        <w:rPr>
          <w:bCs/>
        </w:rPr>
        <w:lastRenderedPageBreak/>
        <w:t xml:space="preserve">may experience coverage shortage </w:t>
      </w:r>
      <w:r w:rsidR="00AF5CD3">
        <w:rPr>
          <w:bCs/>
        </w:rPr>
        <w:t>because of</w:t>
      </w:r>
      <w:r w:rsidR="001E2FA8" w:rsidRPr="001E2FA8">
        <w:rPr>
          <w:bCs/>
        </w:rPr>
        <w:t xml:space="preserve"> </w:t>
      </w:r>
      <w:r w:rsidR="00AF5CD3">
        <w:rPr>
          <w:bCs/>
        </w:rPr>
        <w:t xml:space="preserve">no </w:t>
      </w:r>
      <w:r w:rsidR="001E2FA8" w:rsidRPr="001E2FA8">
        <w:rPr>
          <w:bCs/>
        </w:rPr>
        <w:t xml:space="preserve">initially paired beams. This may prevent </w:t>
      </w:r>
      <w:r w:rsidR="001D7B1E">
        <w:rPr>
          <w:bCs/>
        </w:rPr>
        <w:t xml:space="preserve">successful </w:t>
      </w:r>
      <w:r w:rsidR="001E2FA8" w:rsidRPr="001E2FA8">
        <w:rPr>
          <w:bCs/>
        </w:rPr>
        <w:t xml:space="preserve">establishment of sidelink unicast link. </w:t>
      </w:r>
    </w:p>
    <w:p w14:paraId="29E2B421" w14:textId="77777777" w:rsidR="00F36E09" w:rsidRDefault="00F36E09" w:rsidP="00780E5F">
      <w:pPr>
        <w:jc w:val="both"/>
        <w:rPr>
          <w:bCs/>
        </w:rPr>
      </w:pPr>
    </w:p>
    <w:p w14:paraId="33FB7474" w14:textId="62914A5F" w:rsidR="00B43CA8" w:rsidRPr="00225B0E" w:rsidRDefault="009B3C81" w:rsidP="00780E5F">
      <w:pPr>
        <w:jc w:val="both"/>
        <w:rPr>
          <w:bCs/>
        </w:rPr>
      </w:pPr>
      <w:r w:rsidRPr="00225B0E">
        <w:rPr>
          <w:bCs/>
        </w:rPr>
        <w:t>Assume the</w:t>
      </w:r>
      <w:r w:rsidR="00E65593" w:rsidRPr="00225B0E">
        <w:rPr>
          <w:bCs/>
        </w:rPr>
        <w:t xml:space="preserve"> pathloss</w:t>
      </w:r>
      <w:r w:rsidRPr="00225B0E">
        <w:rPr>
          <w:bCs/>
        </w:rPr>
        <w:t xml:space="preserve">, </w:t>
      </w:r>
      <w:r w:rsidR="00D54FDB" w:rsidRPr="00225B0E">
        <w:rPr>
          <w:bCs/>
        </w:rPr>
        <w:t>in terms of</w:t>
      </w:r>
      <w:r w:rsidRPr="00225B0E">
        <w:rPr>
          <w:bCs/>
        </w:rPr>
        <w:t xml:space="preserve"> carrier frequency, is approximated by </w:t>
      </w:r>
      <m:oMath>
        <m:r>
          <w:rPr>
            <w:rFonts w:ascii="Cambria Math" w:hAnsi="Cambria Math"/>
          </w:rPr>
          <m:t>20</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10</m:t>
                </m:r>
                <m:ctrlPr>
                  <w:rPr>
                    <w:rFonts w:ascii="Cambria Math" w:hAnsi="Cambria Math"/>
                    <w:bCs/>
                  </w:rPr>
                </m:ctrlPr>
              </m:sub>
            </m:sSub>
          </m:fName>
          <m:e>
            <m:sSub>
              <m:sSubPr>
                <m:ctrlPr>
                  <w:rPr>
                    <w:rFonts w:ascii="Cambria Math" w:hAnsi="Cambria Math"/>
                    <w:bCs/>
                    <w:i/>
                  </w:rPr>
                </m:ctrlPr>
              </m:sSubPr>
              <m:e>
                <m:r>
                  <w:rPr>
                    <w:rFonts w:ascii="Cambria Math" w:hAnsi="Cambria Math"/>
                  </w:rPr>
                  <m:t>f</m:t>
                </m:r>
              </m:e>
              <m:sub>
                <m:r>
                  <w:rPr>
                    <w:rFonts w:ascii="Cambria Math" w:hAnsi="Cambria Math"/>
                  </w:rPr>
                  <m:t>c</m:t>
                </m:r>
              </m:sub>
            </m:sSub>
          </m:e>
        </m:func>
      </m:oMath>
      <w:r w:rsidRPr="00225B0E">
        <w:rPr>
          <w:bCs/>
        </w:rPr>
        <w:t xml:space="preserve">. </w:t>
      </w:r>
      <w:r w:rsidR="00D54FDB" w:rsidRPr="00225B0E">
        <w:rPr>
          <w:bCs/>
        </w:rPr>
        <w:t>I</w:t>
      </w:r>
      <w:r w:rsidR="00AF5CD3" w:rsidRPr="00225B0E">
        <w:rPr>
          <w:bCs/>
        </w:rPr>
        <w:t>f</w:t>
      </w:r>
      <w:r w:rsidRPr="00225B0E">
        <w:rPr>
          <w:bCs/>
        </w:rPr>
        <w:t xml:space="preserve"> the carrier frequency for FR2 is 30 GHz and the carrier frequency for FR1 is 6 GHz, then the pathloss difference between FR1 and FR2 is about 14 </w:t>
      </w:r>
      <w:proofErr w:type="spellStart"/>
      <w:r w:rsidRPr="00225B0E">
        <w:rPr>
          <w:bCs/>
        </w:rPr>
        <w:t>dB.</w:t>
      </w:r>
      <w:proofErr w:type="spellEnd"/>
      <w:r w:rsidRPr="00225B0E">
        <w:rPr>
          <w:bCs/>
        </w:rPr>
        <w:t xml:space="preserve"> </w:t>
      </w:r>
      <w:r w:rsidR="00CC42E5" w:rsidRPr="00225B0E">
        <w:rPr>
          <w:bCs/>
        </w:rPr>
        <w:t xml:space="preserve">In addition, FR2 UE implementation uses distributed PA which scales with the antenna elements due to low PA efficiency. If a transmitter UE has 4 antenna elements per polarization, then each antenna element has 6 dB transmit power reduction due to distributed PA. Furthermore, the </w:t>
      </w:r>
      <w:r w:rsidR="00D51A5C" w:rsidRPr="00225B0E">
        <w:rPr>
          <w:bCs/>
        </w:rPr>
        <w:t>minimum</w:t>
      </w:r>
      <w:r w:rsidR="00CC42E5" w:rsidRPr="00225B0E">
        <w:rPr>
          <w:bCs/>
        </w:rPr>
        <w:t xml:space="preserve"> peak EIRP requirement for power class 3 is about 23 dBm for FR2 operational bands (e.g., Table 6.2.1.3-1 of </w:t>
      </w:r>
      <w:r w:rsidR="00D51A5C" w:rsidRPr="00225B0E">
        <w:rPr>
          <w:bCs/>
        </w:rPr>
        <w:fldChar w:fldCharType="begin"/>
      </w:r>
      <w:r w:rsidR="00D51A5C" w:rsidRPr="00225B0E">
        <w:rPr>
          <w:bCs/>
        </w:rPr>
        <w:instrText xml:space="preserve"> REF _Ref118040458 \r \h </w:instrText>
      </w:r>
      <w:r w:rsidR="00CB26FF" w:rsidRPr="00225B0E">
        <w:rPr>
          <w:bCs/>
        </w:rPr>
        <w:instrText xml:space="preserve"> \* MERGEFORMAT </w:instrText>
      </w:r>
      <w:r w:rsidR="00D51A5C" w:rsidRPr="00225B0E">
        <w:rPr>
          <w:bCs/>
        </w:rPr>
      </w:r>
      <w:r w:rsidR="00D51A5C" w:rsidRPr="00225B0E">
        <w:rPr>
          <w:bCs/>
        </w:rPr>
        <w:fldChar w:fldCharType="separate"/>
      </w:r>
      <w:r w:rsidR="00D51A5C" w:rsidRPr="00225B0E">
        <w:rPr>
          <w:bCs/>
        </w:rPr>
        <w:t>[6]</w:t>
      </w:r>
      <w:r w:rsidR="00D51A5C" w:rsidRPr="00225B0E">
        <w:rPr>
          <w:bCs/>
        </w:rPr>
        <w:fldChar w:fldCharType="end"/>
      </w:r>
      <w:r w:rsidR="00D51A5C" w:rsidRPr="00225B0E">
        <w:rPr>
          <w:bCs/>
        </w:rPr>
        <w:t xml:space="preserve">). An additional 6 dB beamforming loss is expected if omni-directional transmission is </w:t>
      </w:r>
      <w:r w:rsidR="00B43CA8" w:rsidRPr="00225B0E">
        <w:rPr>
          <w:bCs/>
        </w:rPr>
        <w:t xml:space="preserve">applied for a transmitter UE with 4 antenna elements. </w:t>
      </w:r>
    </w:p>
    <w:p w14:paraId="734F8E5C" w14:textId="77777777" w:rsidR="00B43CA8" w:rsidRPr="00225B0E" w:rsidRDefault="00B43CA8" w:rsidP="00780E5F">
      <w:pPr>
        <w:jc w:val="both"/>
        <w:rPr>
          <w:bCs/>
        </w:rPr>
      </w:pPr>
    </w:p>
    <w:p w14:paraId="4B3694BC" w14:textId="3E5CA835" w:rsidR="00E65593" w:rsidRDefault="00B43CA8" w:rsidP="00780E5F">
      <w:pPr>
        <w:jc w:val="both"/>
        <w:rPr>
          <w:bCs/>
        </w:rPr>
      </w:pPr>
      <w:r w:rsidRPr="00225B0E">
        <w:rPr>
          <w:bCs/>
        </w:rPr>
        <w:t xml:space="preserve">On the other hand, assume the pathloss, in terms of distance, is approximated by </w:t>
      </w:r>
      <m:oMath>
        <m:r>
          <w:rPr>
            <w:rFonts w:ascii="Cambria Math" w:hAnsi="Cambria Math"/>
          </w:rPr>
          <m:t>30</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10</m:t>
                </m:r>
                <m:ctrlPr>
                  <w:rPr>
                    <w:rFonts w:ascii="Cambria Math" w:hAnsi="Cambria Math"/>
                    <w:bCs/>
                  </w:rPr>
                </m:ctrlPr>
              </m:sub>
            </m:sSub>
          </m:fName>
          <m:e>
            <m:r>
              <w:rPr>
                <w:rFonts w:ascii="Cambria Math" w:hAnsi="Cambria Math"/>
              </w:rPr>
              <m:t>d</m:t>
            </m:r>
          </m:e>
        </m:func>
      </m:oMath>
      <w:r w:rsidRPr="00225B0E">
        <w:rPr>
          <w:bCs/>
        </w:rPr>
        <w:t xml:space="preserve">. </w:t>
      </w:r>
      <w:r w:rsidR="00892A3A" w:rsidRPr="00225B0E">
        <w:rPr>
          <w:bCs/>
        </w:rPr>
        <w:t xml:space="preserve">If the operational distance between two UEs is about 50 or 30 meters in FR1, then the corresponding operational distance between two UEs is reduced to </w:t>
      </w:r>
      <w:r w:rsidRPr="00225B0E">
        <w:rPr>
          <w:bCs/>
        </w:rPr>
        <w:t>6.8</w:t>
      </w:r>
      <w:r w:rsidR="00892A3A" w:rsidRPr="00225B0E">
        <w:rPr>
          <w:bCs/>
        </w:rPr>
        <w:t xml:space="preserve"> or </w:t>
      </w:r>
      <w:r w:rsidRPr="00225B0E">
        <w:rPr>
          <w:bCs/>
        </w:rPr>
        <w:t>4</w:t>
      </w:r>
      <w:r w:rsidR="00892A3A" w:rsidRPr="00225B0E">
        <w:rPr>
          <w:bCs/>
        </w:rPr>
        <w:t xml:space="preserve"> meters in FR2</w:t>
      </w:r>
      <w:r w:rsidR="00D82BCE" w:rsidRPr="00225B0E">
        <w:rPr>
          <w:bCs/>
        </w:rPr>
        <w:t xml:space="preserve"> to compensate 14 dB pathloss </w:t>
      </w:r>
      <w:r w:rsidR="00AF5CD3" w:rsidRPr="00225B0E">
        <w:rPr>
          <w:bCs/>
        </w:rPr>
        <w:t xml:space="preserve">resulting from </w:t>
      </w:r>
      <w:r w:rsidR="00D82BCE" w:rsidRPr="00225B0E">
        <w:rPr>
          <w:bCs/>
        </w:rPr>
        <w:t>carrier frequency difference</w:t>
      </w:r>
      <w:r w:rsidRPr="00225B0E">
        <w:rPr>
          <w:bCs/>
        </w:rPr>
        <w:t>, 6 dB distributed PA loss, as well as 6</w:t>
      </w:r>
      <w:r w:rsidR="00CC42E5" w:rsidRPr="00225B0E">
        <w:rPr>
          <w:bCs/>
        </w:rPr>
        <w:t xml:space="preserve"> dB</w:t>
      </w:r>
      <w:r w:rsidRPr="00225B0E">
        <w:rPr>
          <w:bCs/>
        </w:rPr>
        <w:t xml:space="preserve"> antenna beamforming loss</w:t>
      </w:r>
      <w:r w:rsidR="00892A3A" w:rsidRPr="00225B0E">
        <w:rPr>
          <w:bCs/>
        </w:rPr>
        <w:t>.</w:t>
      </w:r>
    </w:p>
    <w:p w14:paraId="5D6B1CA5" w14:textId="77777777" w:rsidR="001E2FA8" w:rsidRPr="001E2FA8" w:rsidRDefault="001E2FA8" w:rsidP="00780E5F">
      <w:pPr>
        <w:jc w:val="both"/>
        <w:rPr>
          <w:bCs/>
        </w:rPr>
      </w:pPr>
    </w:p>
    <w:p w14:paraId="7FCCA346" w14:textId="404F5078" w:rsidR="00BA7B99" w:rsidRPr="001E2FA8" w:rsidRDefault="001E2FA8" w:rsidP="001E2FA8">
      <w:pPr>
        <w:pStyle w:val="TF"/>
        <w:jc w:val="both"/>
        <w:rPr>
          <w:b w:val="0"/>
          <w:bCs/>
        </w:rPr>
      </w:pPr>
      <w:r w:rsidRPr="001E2FA8">
        <w:rPr>
          <w:b w:val="0"/>
          <w:bCs/>
        </w:rPr>
        <w:t xml:space="preserve">The benefit of this case </w:t>
      </w:r>
      <w:r>
        <w:rPr>
          <w:b w:val="0"/>
          <w:bCs/>
        </w:rPr>
        <w:t xml:space="preserve">is that with the establishment of unicast link, the configuration related to initial beam pairing can be exchanged between a pair of UEs, which simplifies the initial beam pairing procedure. </w:t>
      </w:r>
      <w:r w:rsidRPr="001E2FA8">
        <w:rPr>
          <w:b w:val="0"/>
          <w:bCs/>
        </w:rPr>
        <w:t>Another benefit of this case is that the initial beam pairing procedure is independent of unicast link establishment procedure. This simplifies the design of initial beam pairing procedure and leaves unicast link establishment procedure intact.</w:t>
      </w:r>
    </w:p>
    <w:p w14:paraId="0B18AF32" w14:textId="77777777" w:rsidR="00F36E09" w:rsidRPr="001E2FA8" w:rsidRDefault="00F36E09" w:rsidP="00F36E09">
      <w:pPr>
        <w:jc w:val="both"/>
        <w:rPr>
          <w:bCs/>
          <w:i/>
          <w:iCs/>
        </w:rPr>
      </w:pPr>
      <w:r w:rsidRPr="001E2FA8">
        <w:rPr>
          <w:bCs/>
          <w:i/>
          <w:iCs/>
        </w:rPr>
        <w:t xml:space="preserve">Observation 3: For initial beam pairing procedure starting after sidelink unicast link establishment procedure, </w:t>
      </w:r>
    </w:p>
    <w:p w14:paraId="4D05C47D" w14:textId="77777777" w:rsidR="00F36E09" w:rsidRPr="001E2FA8" w:rsidRDefault="00F36E09" w:rsidP="00F36E09">
      <w:pPr>
        <w:pStyle w:val="ListParagraph"/>
        <w:numPr>
          <w:ilvl w:val="0"/>
          <w:numId w:val="44"/>
        </w:numPr>
        <w:jc w:val="both"/>
        <w:rPr>
          <w:rFonts w:ascii="Times New Roman" w:hAnsi="Times New Roman"/>
          <w:bCs/>
          <w:i/>
          <w:iCs/>
          <w:sz w:val="24"/>
          <w:szCs w:val="24"/>
        </w:rPr>
      </w:pPr>
      <w:r w:rsidRPr="001E2FA8">
        <w:rPr>
          <w:rFonts w:ascii="Times New Roman" w:hAnsi="Times New Roman"/>
          <w:bCs/>
          <w:i/>
          <w:iCs/>
          <w:sz w:val="24"/>
          <w:szCs w:val="24"/>
        </w:rPr>
        <w:t xml:space="preserve">benefits include </w:t>
      </w:r>
    </w:p>
    <w:p w14:paraId="714FD982" w14:textId="77777777" w:rsidR="00F36E09" w:rsidRPr="001E2FA8" w:rsidRDefault="00F36E09" w:rsidP="00F36E09">
      <w:pPr>
        <w:pStyle w:val="ListParagraph"/>
        <w:numPr>
          <w:ilvl w:val="1"/>
          <w:numId w:val="44"/>
        </w:numPr>
        <w:jc w:val="both"/>
        <w:rPr>
          <w:rFonts w:ascii="Times New Roman" w:hAnsi="Times New Roman"/>
          <w:bCs/>
          <w:i/>
          <w:iCs/>
          <w:sz w:val="24"/>
          <w:szCs w:val="24"/>
        </w:rPr>
      </w:pPr>
      <w:r>
        <w:rPr>
          <w:rFonts w:ascii="Times New Roman" w:hAnsi="Times New Roman"/>
          <w:bCs/>
          <w:i/>
          <w:iCs/>
          <w:sz w:val="24"/>
          <w:szCs w:val="24"/>
        </w:rPr>
        <w:t xml:space="preserve">simplified </w:t>
      </w:r>
      <w:r w:rsidRPr="001E2FA8">
        <w:rPr>
          <w:rFonts w:ascii="Times New Roman" w:hAnsi="Times New Roman"/>
          <w:bCs/>
          <w:i/>
          <w:iCs/>
          <w:sz w:val="24"/>
          <w:szCs w:val="24"/>
        </w:rPr>
        <w:t xml:space="preserve">initial beam pairing procedure and </w:t>
      </w:r>
      <w:r>
        <w:rPr>
          <w:rFonts w:ascii="Times New Roman" w:hAnsi="Times New Roman"/>
          <w:bCs/>
          <w:i/>
          <w:iCs/>
          <w:sz w:val="24"/>
          <w:szCs w:val="24"/>
        </w:rPr>
        <w:t>intact</w:t>
      </w:r>
      <w:r w:rsidRPr="001E2FA8">
        <w:rPr>
          <w:rFonts w:ascii="Times New Roman" w:hAnsi="Times New Roman"/>
          <w:bCs/>
          <w:i/>
          <w:iCs/>
          <w:sz w:val="24"/>
          <w:szCs w:val="24"/>
        </w:rPr>
        <w:t xml:space="preserve"> unicast link establishment procedure</w:t>
      </w:r>
    </w:p>
    <w:p w14:paraId="1F5831DC" w14:textId="77777777" w:rsidR="00F36E09" w:rsidRPr="001E2FA8" w:rsidRDefault="00F36E09" w:rsidP="00F36E09">
      <w:pPr>
        <w:pStyle w:val="ListParagraph"/>
        <w:numPr>
          <w:ilvl w:val="1"/>
          <w:numId w:val="44"/>
        </w:numPr>
        <w:jc w:val="both"/>
        <w:rPr>
          <w:rFonts w:ascii="Times New Roman" w:hAnsi="Times New Roman"/>
          <w:bCs/>
          <w:sz w:val="24"/>
          <w:szCs w:val="24"/>
        </w:rPr>
      </w:pPr>
      <w:r>
        <w:rPr>
          <w:rFonts w:ascii="Times New Roman" w:hAnsi="Times New Roman"/>
          <w:bCs/>
          <w:i/>
          <w:iCs/>
          <w:sz w:val="24"/>
          <w:szCs w:val="24"/>
        </w:rPr>
        <w:t xml:space="preserve">available UE pair specific configuration for </w:t>
      </w:r>
      <w:r w:rsidRPr="001E2FA8">
        <w:rPr>
          <w:rFonts w:ascii="Times New Roman" w:hAnsi="Times New Roman"/>
          <w:bCs/>
          <w:i/>
          <w:iCs/>
          <w:sz w:val="24"/>
          <w:szCs w:val="24"/>
        </w:rPr>
        <w:t>initial beam pairing</w:t>
      </w:r>
    </w:p>
    <w:p w14:paraId="157D927A" w14:textId="3034332A" w:rsidR="00F36E09" w:rsidRPr="001E2FA8" w:rsidRDefault="00F36E09" w:rsidP="00F36E09">
      <w:pPr>
        <w:pStyle w:val="ListParagraph"/>
        <w:numPr>
          <w:ilvl w:val="0"/>
          <w:numId w:val="44"/>
        </w:numPr>
        <w:jc w:val="both"/>
        <w:rPr>
          <w:rFonts w:ascii="Times New Roman" w:hAnsi="Times New Roman"/>
          <w:bCs/>
          <w:sz w:val="24"/>
          <w:szCs w:val="24"/>
        </w:rPr>
      </w:pPr>
      <w:r w:rsidRPr="001E2FA8">
        <w:rPr>
          <w:rFonts w:ascii="Times New Roman" w:hAnsi="Times New Roman"/>
          <w:bCs/>
          <w:i/>
          <w:iCs/>
          <w:sz w:val="24"/>
          <w:szCs w:val="24"/>
        </w:rPr>
        <w:t xml:space="preserve">potential issue is the coverage shortage for </w:t>
      </w:r>
      <w:r>
        <w:rPr>
          <w:rFonts w:ascii="Times New Roman" w:hAnsi="Times New Roman"/>
          <w:bCs/>
          <w:i/>
          <w:iCs/>
          <w:sz w:val="24"/>
          <w:szCs w:val="24"/>
        </w:rPr>
        <w:t>unicast link establishment messages</w:t>
      </w:r>
      <w:r w:rsidR="000A03C6">
        <w:rPr>
          <w:rFonts w:ascii="Times New Roman" w:hAnsi="Times New Roman"/>
          <w:bCs/>
          <w:i/>
          <w:iCs/>
          <w:sz w:val="24"/>
          <w:szCs w:val="24"/>
        </w:rPr>
        <w:t>.</w:t>
      </w:r>
    </w:p>
    <w:p w14:paraId="52412C23" w14:textId="77777777" w:rsidR="00127D35" w:rsidRDefault="00127D35" w:rsidP="0059191E"/>
    <w:p w14:paraId="2E1E22F3" w14:textId="08FAEBAB" w:rsidR="001E2FA8" w:rsidRDefault="001E2FA8" w:rsidP="00127D35">
      <w:pPr>
        <w:jc w:val="both"/>
      </w:pPr>
      <w:r>
        <w:t>To reduce</w:t>
      </w:r>
      <w:r w:rsidR="00127D35">
        <w:t xml:space="preserve"> design complexity,</w:t>
      </w:r>
      <w:r>
        <w:t xml:space="preserve"> we prefer to consider the case</w:t>
      </w:r>
      <w:r w:rsidR="00D54FDB">
        <w:t>s</w:t>
      </w:r>
      <w:r>
        <w:t xml:space="preserve"> where initial beam pairing procedure starts before or after sidelink unicast link establishment procedure. </w:t>
      </w:r>
      <w:r w:rsidR="00E65593">
        <w:t>If coverage issue is severe</w:t>
      </w:r>
      <w:r w:rsidR="00892A3A">
        <w:t xml:space="preserve"> and unicast DCR message is to be used</w:t>
      </w:r>
      <w:r w:rsidR="00E65593">
        <w:t xml:space="preserve">, then initial beam pairing procedure starts before sidelink unicast link establishment procedure. Otherwise, initial beam pairing procedure starts after sidelink unicast link establishment procedure. </w:t>
      </w:r>
    </w:p>
    <w:p w14:paraId="4C3EEDED" w14:textId="77777777" w:rsidR="00127D35" w:rsidRDefault="00127D35" w:rsidP="0059191E"/>
    <w:p w14:paraId="41BD8F0A" w14:textId="4CCD7A76" w:rsidR="00127D35" w:rsidRDefault="00127D35" w:rsidP="00127D35">
      <w:pPr>
        <w:jc w:val="both"/>
        <w:rPr>
          <w:i/>
          <w:iCs/>
        </w:rPr>
      </w:pPr>
      <w:r w:rsidRPr="003F245C">
        <w:rPr>
          <w:b/>
          <w:bCs/>
          <w:i/>
          <w:iCs/>
          <w:u w:val="single"/>
        </w:rPr>
        <w:t xml:space="preserve">Proposal </w:t>
      </w:r>
      <w:r w:rsidR="002F7806">
        <w:rPr>
          <w:b/>
          <w:bCs/>
          <w:i/>
          <w:iCs/>
          <w:u w:val="single"/>
        </w:rPr>
        <w:t>2</w:t>
      </w:r>
      <w:r w:rsidRPr="003F245C">
        <w:rPr>
          <w:b/>
          <w:bCs/>
          <w:i/>
          <w:iCs/>
          <w:u w:val="single"/>
        </w:rPr>
        <w:t>:</w:t>
      </w:r>
      <w:r>
        <w:t xml:space="preserve"> </w:t>
      </w:r>
      <w:r>
        <w:rPr>
          <w:i/>
          <w:iCs/>
        </w:rPr>
        <w:t>Consider initial beam pairing procedure starts either before or after sidelink unicast link establishment procedure.</w:t>
      </w:r>
    </w:p>
    <w:p w14:paraId="75468E16" w14:textId="77777777" w:rsidR="00127D35" w:rsidRPr="0059191E" w:rsidRDefault="00127D35" w:rsidP="0059191E"/>
    <w:p w14:paraId="3ED8D235" w14:textId="21027596" w:rsidR="00BC3CAF" w:rsidRDefault="004F2927" w:rsidP="00BC3CAF">
      <w:pPr>
        <w:pStyle w:val="Heading3"/>
      </w:pPr>
      <w:r>
        <w:t xml:space="preserve">Reference signal </w:t>
      </w:r>
    </w:p>
    <w:p w14:paraId="48EEDFB9" w14:textId="6FF70C95" w:rsidR="00497412" w:rsidRDefault="00C74901" w:rsidP="00C74901">
      <w:pPr>
        <w:jc w:val="both"/>
      </w:pPr>
      <w:r>
        <w:t xml:space="preserve">In NR </w:t>
      </w:r>
      <w:proofErr w:type="spellStart"/>
      <w:r>
        <w:t>Uu</w:t>
      </w:r>
      <w:proofErr w:type="spellEnd"/>
      <w:r>
        <w:t xml:space="preserve"> link, for initial beam pairing, a UE first monitors multiple SSBs which correspond to different </w:t>
      </w:r>
      <w:r w:rsidR="00DB78C6">
        <w:t xml:space="preserve">downlink </w:t>
      </w:r>
      <w:r>
        <w:t xml:space="preserve">beam directions. UE selects a SSB with </w:t>
      </w:r>
      <w:r w:rsidR="00DB78C6">
        <w:t xml:space="preserve">the </w:t>
      </w:r>
      <w:r>
        <w:t xml:space="preserve">strongest RSRP measurement and then sends PRACH in a RACH occasion corresponding to the selected SSB. Through this way, gNB knows </w:t>
      </w:r>
      <w:r w:rsidR="003B6590">
        <w:t>the</w:t>
      </w:r>
      <w:r>
        <w:t xml:space="preserve"> </w:t>
      </w:r>
      <w:r w:rsidR="00DB78C6">
        <w:t xml:space="preserve">downlink </w:t>
      </w:r>
      <w:r>
        <w:t xml:space="preserve">beam direction to serve this UE. </w:t>
      </w:r>
    </w:p>
    <w:p w14:paraId="00E1B89A" w14:textId="77777777" w:rsidR="00497412" w:rsidRDefault="00497412" w:rsidP="00C74901">
      <w:pPr>
        <w:jc w:val="both"/>
      </w:pPr>
    </w:p>
    <w:p w14:paraId="6352D279" w14:textId="5B037293" w:rsidR="00F53D1C" w:rsidRDefault="009533F5" w:rsidP="00C74901">
      <w:pPr>
        <w:jc w:val="both"/>
      </w:pPr>
      <w:r>
        <w:t xml:space="preserve">In NR </w:t>
      </w:r>
      <w:proofErr w:type="spellStart"/>
      <w:r>
        <w:t>Uu</w:t>
      </w:r>
      <w:proofErr w:type="spellEnd"/>
      <w:r>
        <w:t xml:space="preserve"> link, every UE sets up initial beam pairing with a common gNB, based on </w:t>
      </w:r>
      <w:proofErr w:type="spellStart"/>
      <w:r w:rsidR="003B6590">
        <w:t>gNB’s</w:t>
      </w:r>
      <w:proofErr w:type="spellEnd"/>
      <w:r w:rsidR="003B6590">
        <w:t xml:space="preserve"> </w:t>
      </w:r>
      <w:r>
        <w:t>broadcast SSB. The SSB contains both cell ID and beam information.</w:t>
      </w:r>
      <w:r w:rsidR="00F53D1C">
        <w:t xml:space="preserve"> </w:t>
      </w:r>
    </w:p>
    <w:p w14:paraId="61F84427" w14:textId="77777777" w:rsidR="00F53D1C" w:rsidRDefault="00F53D1C" w:rsidP="00C74901">
      <w:pPr>
        <w:jc w:val="both"/>
      </w:pPr>
    </w:p>
    <w:p w14:paraId="6E0A0B83" w14:textId="44F5C1F2" w:rsidR="009533F5" w:rsidRPr="00225B0E" w:rsidRDefault="00F53D1C" w:rsidP="00C74901">
      <w:pPr>
        <w:jc w:val="both"/>
      </w:pPr>
      <w:r>
        <w:lastRenderedPageBreak/>
        <w:t>I</w:t>
      </w:r>
      <w:r w:rsidR="009533F5">
        <w:t xml:space="preserve">n NR sidelink, a UE </w:t>
      </w:r>
      <w:r w:rsidR="003B6590">
        <w:t>has</w:t>
      </w:r>
      <w:r w:rsidR="009533F5">
        <w:t xml:space="preserve"> </w:t>
      </w:r>
      <w:r w:rsidR="009533F5" w:rsidRPr="00225B0E">
        <w:t xml:space="preserve">initial beam pairing with a pair UE. </w:t>
      </w:r>
      <w:r w:rsidR="00497412" w:rsidRPr="00225B0E">
        <w:t>T</w:t>
      </w:r>
      <w:r w:rsidR="009533F5" w:rsidRPr="00225B0E">
        <w:t>he reference signal for initial beam pairing should be ideally unicast to avoid the unnecessary reception from irrelevant UEs.</w:t>
      </w:r>
      <w:r w:rsidR="00CB26FF" w:rsidRPr="00225B0E">
        <w:t xml:space="preserve"> Hence, the destination ID associated with the reference signal for initial beam pairing should be indicated.</w:t>
      </w:r>
    </w:p>
    <w:p w14:paraId="574B7C01" w14:textId="77777777" w:rsidR="009533F5" w:rsidRPr="00225B0E" w:rsidRDefault="009533F5" w:rsidP="00C74901">
      <w:pPr>
        <w:jc w:val="both"/>
      </w:pPr>
    </w:p>
    <w:p w14:paraId="2E44097E" w14:textId="6BE46B37" w:rsidR="00497412" w:rsidRDefault="00F53D1C" w:rsidP="00C74901">
      <w:pPr>
        <w:jc w:val="both"/>
      </w:pPr>
      <w:r w:rsidRPr="00225B0E">
        <w:t>In NR sidelink, i</w:t>
      </w:r>
      <w:r w:rsidR="00225B96" w:rsidRPr="00225B0E">
        <w:t xml:space="preserve">t is possible that multiple UEs transmit </w:t>
      </w:r>
      <w:r w:rsidR="00CB26FF" w:rsidRPr="00225B0E">
        <w:t>reference signal</w:t>
      </w:r>
      <w:r w:rsidR="00CB26FF">
        <w:t xml:space="preserve"> for initial beam paring</w:t>
      </w:r>
      <w:r w:rsidR="00225B96">
        <w:t xml:space="preserve"> in the same slot. </w:t>
      </w:r>
      <w:r>
        <w:t xml:space="preserve">Hence, the reference signal for initial beam pairing should contain source ID so that a receiver UE </w:t>
      </w:r>
      <w:r w:rsidR="00497412">
        <w:t xml:space="preserve">can distinguish the proper transmitter UE for beam measurement. </w:t>
      </w:r>
    </w:p>
    <w:p w14:paraId="70AB56A3" w14:textId="77777777" w:rsidR="00497412" w:rsidRDefault="00497412" w:rsidP="00C74901">
      <w:pPr>
        <w:jc w:val="both"/>
      </w:pPr>
    </w:p>
    <w:p w14:paraId="2A2CFDE5" w14:textId="032D01D1" w:rsidR="00497412" w:rsidRDefault="00497412" w:rsidP="00C74901">
      <w:pPr>
        <w:jc w:val="both"/>
      </w:pPr>
      <w:r>
        <w:t xml:space="preserve">Furthermore, the beam information associated with the reference signal should be indicated for beam identification. </w:t>
      </w:r>
    </w:p>
    <w:p w14:paraId="3624DB33" w14:textId="77777777" w:rsidR="009533F5" w:rsidRDefault="009533F5" w:rsidP="00C74901">
      <w:pPr>
        <w:jc w:val="both"/>
      </w:pPr>
    </w:p>
    <w:p w14:paraId="18083608" w14:textId="4881AA28" w:rsidR="009533F5" w:rsidRDefault="00497412" w:rsidP="00C74901">
      <w:pPr>
        <w:jc w:val="both"/>
        <w:rPr>
          <w:i/>
          <w:iCs/>
        </w:rPr>
      </w:pPr>
      <w:r w:rsidRPr="00780E5F">
        <w:rPr>
          <w:i/>
          <w:iCs/>
        </w:rPr>
        <w:t xml:space="preserve">Observation </w:t>
      </w:r>
      <w:r>
        <w:rPr>
          <w:i/>
          <w:iCs/>
        </w:rPr>
        <w:t xml:space="preserve">4: </w:t>
      </w:r>
      <w:r w:rsidR="00EA477A">
        <w:rPr>
          <w:i/>
          <w:iCs/>
        </w:rPr>
        <w:t>For a reference signal used for initial beam pairing, t</w:t>
      </w:r>
      <w:r>
        <w:rPr>
          <w:i/>
          <w:iCs/>
        </w:rPr>
        <w:t xml:space="preserve">he source ID, destination ID and beam information </w:t>
      </w:r>
      <w:r w:rsidR="003037CB">
        <w:rPr>
          <w:i/>
          <w:iCs/>
        </w:rPr>
        <w:t xml:space="preserve">associated with </w:t>
      </w:r>
      <w:r w:rsidR="00EA477A">
        <w:rPr>
          <w:i/>
          <w:iCs/>
        </w:rPr>
        <w:t>this</w:t>
      </w:r>
      <w:r w:rsidR="0027359A">
        <w:rPr>
          <w:i/>
          <w:iCs/>
        </w:rPr>
        <w:t xml:space="preserve"> </w:t>
      </w:r>
      <w:r w:rsidR="003037CB">
        <w:rPr>
          <w:i/>
          <w:iCs/>
        </w:rPr>
        <w:t xml:space="preserve">reference signal </w:t>
      </w:r>
      <w:r>
        <w:rPr>
          <w:i/>
          <w:iCs/>
        </w:rPr>
        <w:t>should be indicated.</w:t>
      </w:r>
    </w:p>
    <w:p w14:paraId="4BC56581" w14:textId="77777777" w:rsidR="0050200B" w:rsidRDefault="0050200B" w:rsidP="00C74901">
      <w:pPr>
        <w:jc w:val="both"/>
        <w:rPr>
          <w:i/>
          <w:iCs/>
        </w:rPr>
      </w:pPr>
    </w:p>
    <w:p w14:paraId="17814F97" w14:textId="0D563A72" w:rsidR="00497412" w:rsidRPr="0050200B" w:rsidRDefault="0050200B" w:rsidP="0050200B">
      <w:pPr>
        <w:pStyle w:val="Heading4"/>
      </w:pPr>
      <w:r>
        <w:t>S-SSB</w:t>
      </w:r>
    </w:p>
    <w:p w14:paraId="0680B275" w14:textId="0515A798" w:rsidR="00497412" w:rsidRDefault="00497412" w:rsidP="00C74901">
      <w:pPr>
        <w:jc w:val="both"/>
      </w:pPr>
      <w:r>
        <w:t>The existing S-SSB contains the sidelink synchronization signal ID, mainly for synchronization purpose. It does not contain source ID of transmitter UE, destination ID of receiver UE due to its broadcast nature, a</w:t>
      </w:r>
      <w:r w:rsidR="002317FF">
        <w:t>s well as</w:t>
      </w:r>
      <w:r>
        <w:t xml:space="preserve"> beam information. </w:t>
      </w:r>
    </w:p>
    <w:p w14:paraId="4EB40C5C" w14:textId="77777777" w:rsidR="001D7B1E" w:rsidRPr="001D7B1E" w:rsidRDefault="001D7B1E" w:rsidP="00C74901">
      <w:pPr>
        <w:jc w:val="both"/>
      </w:pPr>
    </w:p>
    <w:p w14:paraId="5C02B270" w14:textId="6ACE3FB2" w:rsidR="00497412" w:rsidRDefault="00497412" w:rsidP="00497412">
      <w:pPr>
        <w:jc w:val="both"/>
      </w:pPr>
      <w:r>
        <w:t>If S-SSB is to be used</w:t>
      </w:r>
      <w:r w:rsidR="003037CB">
        <w:t xml:space="preserve"> as reference signal</w:t>
      </w:r>
      <w:r>
        <w:t xml:space="preserve"> for initial beam pairing, the source ID, destination ID and beam information associated with S-SSB should be indicated.</w:t>
      </w:r>
    </w:p>
    <w:p w14:paraId="16126D95" w14:textId="77777777" w:rsidR="00497412" w:rsidRDefault="00497412" w:rsidP="00C74901">
      <w:pPr>
        <w:jc w:val="both"/>
      </w:pPr>
    </w:p>
    <w:p w14:paraId="244D7418" w14:textId="3169A4B6" w:rsidR="003037CB" w:rsidRPr="003037CB" w:rsidRDefault="00497412" w:rsidP="003037CB">
      <w:pPr>
        <w:jc w:val="both"/>
        <w:rPr>
          <w:i/>
          <w:iCs/>
        </w:rPr>
      </w:pPr>
      <w:r w:rsidRPr="00780E5F">
        <w:rPr>
          <w:i/>
          <w:iCs/>
        </w:rPr>
        <w:t xml:space="preserve">Observation </w:t>
      </w:r>
      <w:r w:rsidR="003037CB">
        <w:rPr>
          <w:i/>
          <w:iCs/>
        </w:rPr>
        <w:t>5</w:t>
      </w:r>
      <w:r w:rsidRPr="00780E5F">
        <w:rPr>
          <w:i/>
          <w:iCs/>
        </w:rPr>
        <w:t>:</w:t>
      </w:r>
      <w:r>
        <w:rPr>
          <w:i/>
          <w:iCs/>
        </w:rPr>
        <w:t xml:space="preserve"> If S-SSB is used </w:t>
      </w:r>
      <w:r w:rsidR="003037CB">
        <w:rPr>
          <w:i/>
          <w:iCs/>
        </w:rPr>
        <w:t xml:space="preserve">as reference signal </w:t>
      </w:r>
      <w:r>
        <w:rPr>
          <w:i/>
          <w:iCs/>
        </w:rPr>
        <w:t>for initial beam pairing, then</w:t>
      </w:r>
      <w:r w:rsidR="003037CB">
        <w:rPr>
          <w:i/>
          <w:iCs/>
        </w:rPr>
        <w:t xml:space="preserve"> S-SSB is to be enhanced to indicate source ID, destination ID and beam information associated with S-SSB.</w:t>
      </w:r>
      <w:r w:rsidR="003037CB" w:rsidRPr="003037CB">
        <w:rPr>
          <w:i/>
          <w:iCs/>
        </w:rPr>
        <w:t xml:space="preserve"> </w:t>
      </w:r>
    </w:p>
    <w:p w14:paraId="5B5B522C" w14:textId="2B017FE7" w:rsidR="00497412" w:rsidRDefault="00497412" w:rsidP="00C74901">
      <w:pPr>
        <w:jc w:val="both"/>
      </w:pPr>
    </w:p>
    <w:p w14:paraId="169F2C62" w14:textId="54BEEB48" w:rsidR="003037CB" w:rsidRDefault="003037CB" w:rsidP="00C74901">
      <w:pPr>
        <w:jc w:val="both"/>
      </w:pPr>
      <w:r>
        <w:t xml:space="preserve">With the above modifications on S-SSB contents, it is </w:t>
      </w:r>
      <w:r w:rsidR="0029712D">
        <w:t>improper</w:t>
      </w:r>
      <w:r>
        <w:t xml:space="preserve"> th</w:t>
      </w:r>
      <w:r w:rsidR="00076432">
        <w:t>at</w:t>
      </w:r>
      <w:r>
        <w:t xml:space="preserve"> S-SSB </w:t>
      </w:r>
      <w:r w:rsidR="006D3691">
        <w:t>for initial beam pairing</w:t>
      </w:r>
      <w:r w:rsidR="00076432">
        <w:t xml:space="preserve"> shares the same resources as</w:t>
      </w:r>
      <w:r w:rsidR="006D3691">
        <w:t xml:space="preserve"> legacy S-SSB for synchronization</w:t>
      </w:r>
      <w:r w:rsidR="0029712D">
        <w:t>.</w:t>
      </w:r>
      <w:r w:rsidR="006D3691">
        <w:t xml:space="preserve"> </w:t>
      </w:r>
      <w:r w:rsidR="00076432">
        <w:t>Furthermore, t</w:t>
      </w:r>
      <w:r w:rsidR="0027359A">
        <w:t xml:space="preserve">he legacy dedicated S-SSB slots </w:t>
      </w:r>
      <w:r w:rsidR="00076432">
        <w:t>are not</w:t>
      </w:r>
      <w:r w:rsidR="0027359A">
        <w:t xml:space="preserve"> enough to support S-SSB transmissions for initial beam pairing </w:t>
      </w:r>
      <w:r w:rsidR="00076432">
        <w:t>from multiple UE pairs</w:t>
      </w:r>
      <w:r w:rsidR="0027359A">
        <w:t>. Hence, t</w:t>
      </w:r>
      <w:r w:rsidR="006D3691">
        <w:t xml:space="preserve">he resources of S-SSB for initial beam pairing need to be examined. </w:t>
      </w:r>
    </w:p>
    <w:p w14:paraId="084D397F" w14:textId="77777777" w:rsidR="00076432" w:rsidRDefault="00076432" w:rsidP="00C74901">
      <w:pPr>
        <w:jc w:val="both"/>
      </w:pPr>
    </w:p>
    <w:p w14:paraId="5A4C24A1" w14:textId="7A30AB4A" w:rsidR="003037CB" w:rsidRDefault="003037CB" w:rsidP="00C74901">
      <w:pPr>
        <w:jc w:val="both"/>
        <w:rPr>
          <w:i/>
          <w:iCs/>
        </w:rPr>
      </w:pPr>
      <w:r w:rsidRPr="00780E5F">
        <w:rPr>
          <w:i/>
          <w:iCs/>
        </w:rPr>
        <w:t xml:space="preserve">Observation </w:t>
      </w:r>
      <w:r>
        <w:rPr>
          <w:i/>
          <w:iCs/>
        </w:rPr>
        <w:t>6</w:t>
      </w:r>
      <w:r w:rsidRPr="00780E5F">
        <w:rPr>
          <w:i/>
          <w:iCs/>
        </w:rPr>
        <w:t>:</w:t>
      </w:r>
      <w:r>
        <w:rPr>
          <w:i/>
          <w:iCs/>
        </w:rPr>
        <w:t xml:space="preserve"> If S-SSB is used as reference signal for initial beam pairing, then the resources for such S-SSB </w:t>
      </w:r>
      <w:r w:rsidR="006D3691">
        <w:rPr>
          <w:i/>
          <w:iCs/>
        </w:rPr>
        <w:t xml:space="preserve">transmission </w:t>
      </w:r>
      <w:r>
        <w:rPr>
          <w:i/>
          <w:iCs/>
        </w:rPr>
        <w:t xml:space="preserve">need to </w:t>
      </w:r>
      <w:r w:rsidR="006D3691">
        <w:rPr>
          <w:i/>
          <w:iCs/>
        </w:rPr>
        <w:t xml:space="preserve">be </w:t>
      </w:r>
      <w:r>
        <w:rPr>
          <w:i/>
          <w:iCs/>
        </w:rPr>
        <w:t>examined.</w:t>
      </w:r>
    </w:p>
    <w:p w14:paraId="5E634FB0" w14:textId="77777777" w:rsidR="006D3691" w:rsidRDefault="006D3691" w:rsidP="00C74901">
      <w:pPr>
        <w:jc w:val="both"/>
      </w:pPr>
    </w:p>
    <w:p w14:paraId="17293CBE" w14:textId="77777777" w:rsidR="001D7B1E" w:rsidRDefault="00014100" w:rsidP="00C74901">
      <w:pPr>
        <w:jc w:val="both"/>
      </w:pPr>
      <w:r>
        <w:t xml:space="preserve">In </w:t>
      </w:r>
      <w:proofErr w:type="spellStart"/>
      <w:r>
        <w:t>Uu</w:t>
      </w:r>
      <w:proofErr w:type="spellEnd"/>
      <w:r>
        <w:t xml:space="preserve"> link, UE </w:t>
      </w:r>
      <w:r w:rsidR="00076432">
        <w:t>indica</w:t>
      </w:r>
      <w:r w:rsidR="00BE5810">
        <w:t>tes</w:t>
      </w:r>
      <w:r w:rsidR="00076432">
        <w:t xml:space="preserve"> serving SSB</w:t>
      </w:r>
      <w:r>
        <w:t xml:space="preserve"> </w:t>
      </w:r>
      <w:r w:rsidR="00BE5810">
        <w:t>by</w:t>
      </w:r>
      <w:r>
        <w:t xml:space="preserve"> </w:t>
      </w:r>
      <w:r w:rsidR="00DF4704">
        <w:t>using the</w:t>
      </w:r>
      <w:r>
        <w:t xml:space="preserve"> RACH occasion associated with the </w:t>
      </w:r>
      <w:r w:rsidR="00076432">
        <w:t>serving</w:t>
      </w:r>
      <w:r w:rsidR="00DF4704">
        <w:t xml:space="preserve"> </w:t>
      </w:r>
      <w:r>
        <w:t xml:space="preserve">SSB. If S-SSB is used as reference signal for initial beam pairing in sidelink, then </w:t>
      </w:r>
      <w:r w:rsidR="00DF4704">
        <w:t>we need</w:t>
      </w:r>
      <w:r>
        <w:t xml:space="preserve"> to examine the way of indicating the </w:t>
      </w:r>
      <w:r w:rsidR="00076432">
        <w:t>serving</w:t>
      </w:r>
      <w:r>
        <w:t xml:space="preserve"> S-SSB. </w:t>
      </w:r>
      <w:r w:rsidR="00DF4704">
        <w:t>Note i</w:t>
      </w:r>
      <w:r>
        <w:t>n NR sidelink, there is no</w:t>
      </w:r>
      <w:r w:rsidR="00076432">
        <w:t xml:space="preserve"> dedicated</w:t>
      </w:r>
      <w:r>
        <w:t xml:space="preserve"> RACH </w:t>
      </w:r>
      <w:r w:rsidR="00076432">
        <w:t>resources</w:t>
      </w:r>
      <w:r>
        <w:t xml:space="preserve"> and hence </w:t>
      </w:r>
      <w:proofErr w:type="spellStart"/>
      <w:r w:rsidR="00DF4704">
        <w:t>Uu</w:t>
      </w:r>
      <w:proofErr w:type="spellEnd"/>
      <w:r w:rsidR="00DF4704">
        <w:t xml:space="preserve"> link’s</w:t>
      </w:r>
      <w:r>
        <w:t xml:space="preserve"> association between SSB and RACH</w:t>
      </w:r>
      <w:r w:rsidR="00DF4704">
        <w:t xml:space="preserve"> occasion is not directly appliable to sidelink. </w:t>
      </w:r>
    </w:p>
    <w:p w14:paraId="7D4B7582" w14:textId="77777777" w:rsidR="001D7B1E" w:rsidRDefault="001D7B1E" w:rsidP="00C74901">
      <w:pPr>
        <w:jc w:val="both"/>
      </w:pPr>
    </w:p>
    <w:p w14:paraId="68A218CD" w14:textId="240C0C95" w:rsidR="006D3691" w:rsidRDefault="00DF4704" w:rsidP="00C74901">
      <w:pPr>
        <w:jc w:val="both"/>
      </w:pPr>
      <w:r>
        <w:t>Overall, we do not think</w:t>
      </w:r>
      <w:r w:rsidR="00076432">
        <w:t xml:space="preserve"> dedicated</w:t>
      </w:r>
      <w:r>
        <w:t xml:space="preserve"> RACH </w:t>
      </w:r>
      <w:r w:rsidR="00076432">
        <w:t>resources</w:t>
      </w:r>
      <w:r>
        <w:t xml:space="preserve"> need to be defined for sidelink. Hence, if S-SSB is to be used as reference signal for initial beam pairing</w:t>
      </w:r>
      <w:r w:rsidR="00BE5810">
        <w:t>, a new beam indication mechanism needs to be examined.</w:t>
      </w:r>
    </w:p>
    <w:p w14:paraId="1584A057" w14:textId="77777777" w:rsidR="006D3691" w:rsidRDefault="006D3691" w:rsidP="006D3691">
      <w:pPr>
        <w:jc w:val="both"/>
        <w:rPr>
          <w:i/>
          <w:iCs/>
        </w:rPr>
      </w:pPr>
    </w:p>
    <w:p w14:paraId="6ECB13FD" w14:textId="001E7E81" w:rsidR="0027359A" w:rsidRDefault="00014100" w:rsidP="00C74901">
      <w:pPr>
        <w:jc w:val="both"/>
        <w:rPr>
          <w:i/>
          <w:iCs/>
        </w:rPr>
      </w:pPr>
      <w:r w:rsidRPr="00780E5F">
        <w:rPr>
          <w:i/>
          <w:iCs/>
        </w:rPr>
        <w:t xml:space="preserve">Observation </w:t>
      </w:r>
      <w:r>
        <w:rPr>
          <w:i/>
          <w:iCs/>
        </w:rPr>
        <w:t>7</w:t>
      </w:r>
      <w:r w:rsidRPr="00780E5F">
        <w:rPr>
          <w:i/>
          <w:iCs/>
        </w:rPr>
        <w:t>:</w:t>
      </w:r>
      <w:r>
        <w:rPr>
          <w:i/>
          <w:iCs/>
        </w:rPr>
        <w:t xml:space="preserve"> </w:t>
      </w:r>
      <w:r w:rsidR="00076432">
        <w:rPr>
          <w:i/>
          <w:iCs/>
        </w:rPr>
        <w:t xml:space="preserve">If S-SSB is used as reference signal for initial beam pairing, then </w:t>
      </w:r>
      <w:r w:rsidR="0027359A">
        <w:rPr>
          <w:i/>
          <w:iCs/>
        </w:rPr>
        <w:t xml:space="preserve">a new beam </w:t>
      </w:r>
      <w:r w:rsidR="00076432">
        <w:rPr>
          <w:i/>
          <w:iCs/>
        </w:rPr>
        <w:t>indication</w:t>
      </w:r>
      <w:r w:rsidR="0027359A">
        <w:rPr>
          <w:i/>
          <w:iCs/>
        </w:rPr>
        <w:t xml:space="preserve"> mechanism </w:t>
      </w:r>
      <w:r w:rsidR="00076432">
        <w:rPr>
          <w:i/>
          <w:iCs/>
        </w:rPr>
        <w:t xml:space="preserve">needs to be examined, </w:t>
      </w:r>
      <w:r w:rsidR="008D1FA4">
        <w:rPr>
          <w:i/>
          <w:iCs/>
        </w:rPr>
        <w:t xml:space="preserve">given that </w:t>
      </w:r>
      <w:r w:rsidR="00076432">
        <w:rPr>
          <w:i/>
          <w:iCs/>
        </w:rPr>
        <w:t>dedicated RACH resources</w:t>
      </w:r>
      <w:r w:rsidR="008D1FA4">
        <w:rPr>
          <w:i/>
          <w:iCs/>
        </w:rPr>
        <w:t xml:space="preserve"> do not exist</w:t>
      </w:r>
      <w:r w:rsidR="00076432">
        <w:rPr>
          <w:i/>
          <w:iCs/>
        </w:rPr>
        <w:t xml:space="preserve"> in sidelink.  </w:t>
      </w:r>
    </w:p>
    <w:p w14:paraId="4ABDBA21" w14:textId="77777777" w:rsidR="006D3691" w:rsidRDefault="006D3691" w:rsidP="00C74901">
      <w:pPr>
        <w:jc w:val="both"/>
      </w:pPr>
    </w:p>
    <w:p w14:paraId="355F188D" w14:textId="75A55895" w:rsidR="00C74901" w:rsidRDefault="0027359A" w:rsidP="00C74901">
      <w:pPr>
        <w:jc w:val="both"/>
      </w:pPr>
      <w:r>
        <w:t>Considering t</w:t>
      </w:r>
      <w:r w:rsidR="00EA477A">
        <w:t xml:space="preserve">he above restrictions on S-SSB and potential significant specification impact, we do not </w:t>
      </w:r>
      <w:r w:rsidR="008D1FA4">
        <w:t xml:space="preserve">prefer to </w:t>
      </w:r>
      <w:r w:rsidR="00EA477A">
        <w:t>us</w:t>
      </w:r>
      <w:r w:rsidR="008D1FA4">
        <w:t>e</w:t>
      </w:r>
      <w:r w:rsidR="00EA477A">
        <w:t xml:space="preserve"> S-SSB as reference signal for initial beam pairing. </w:t>
      </w:r>
    </w:p>
    <w:p w14:paraId="53E5349A" w14:textId="77777777" w:rsidR="00EA477A" w:rsidRDefault="00EA477A" w:rsidP="00C74901">
      <w:pPr>
        <w:jc w:val="both"/>
      </w:pPr>
    </w:p>
    <w:p w14:paraId="78FFB227" w14:textId="152A9D72" w:rsidR="00EA477A" w:rsidRDefault="00EA477A" w:rsidP="00EA477A">
      <w:pPr>
        <w:jc w:val="both"/>
        <w:rPr>
          <w:i/>
          <w:iCs/>
        </w:rPr>
      </w:pPr>
      <w:r w:rsidRPr="003F245C">
        <w:rPr>
          <w:b/>
          <w:bCs/>
          <w:i/>
          <w:iCs/>
          <w:u w:val="single"/>
        </w:rPr>
        <w:t xml:space="preserve">Proposal </w:t>
      </w:r>
      <w:r w:rsidR="000E1F49">
        <w:rPr>
          <w:b/>
          <w:bCs/>
          <w:i/>
          <w:iCs/>
          <w:u w:val="single"/>
        </w:rPr>
        <w:t>3</w:t>
      </w:r>
      <w:r w:rsidRPr="003F245C">
        <w:rPr>
          <w:b/>
          <w:bCs/>
          <w:i/>
          <w:iCs/>
          <w:u w:val="single"/>
        </w:rPr>
        <w:t>:</w:t>
      </w:r>
      <w:r>
        <w:t xml:space="preserve"> </w:t>
      </w:r>
      <w:r>
        <w:rPr>
          <w:i/>
          <w:iCs/>
        </w:rPr>
        <w:t>Do not use S-SSB as reference signal for initial beam pairing.</w:t>
      </w:r>
    </w:p>
    <w:p w14:paraId="3546F8A3" w14:textId="77777777" w:rsidR="00543AD9" w:rsidRDefault="00543AD9" w:rsidP="00543AD9">
      <w:pPr>
        <w:jc w:val="both"/>
        <w:rPr>
          <w:i/>
          <w:iCs/>
        </w:rPr>
      </w:pPr>
    </w:p>
    <w:p w14:paraId="35C5A177" w14:textId="21020F66" w:rsidR="0050200B" w:rsidRPr="0050200B" w:rsidRDefault="0050200B" w:rsidP="0050200B">
      <w:pPr>
        <w:pStyle w:val="Heading4"/>
      </w:pPr>
      <w:r>
        <w:t>Sidelink CSI-RS</w:t>
      </w:r>
    </w:p>
    <w:p w14:paraId="69CFE245" w14:textId="2DD4A7E4" w:rsidR="00EA477A" w:rsidRDefault="00F2192E" w:rsidP="00543AD9">
      <w:pPr>
        <w:jc w:val="both"/>
      </w:pPr>
      <w:r>
        <w:t xml:space="preserve">In </w:t>
      </w:r>
      <w:r w:rsidR="00DE481C">
        <w:t xml:space="preserve">Release 16 </w:t>
      </w:r>
      <w:r>
        <w:t>NR sidelink, the</w:t>
      </w:r>
      <w:r w:rsidR="0050200B">
        <w:t xml:space="preserve"> sidelink CSI-RS</w:t>
      </w:r>
      <w:r>
        <w:t xml:space="preserve"> is used for CSI acquisition. It is confined in PSSCH for unicast transmission only. The SCI stage 2 </w:t>
      </w:r>
      <w:r w:rsidR="00DE481C">
        <w:t xml:space="preserve">field of </w:t>
      </w:r>
      <w:r>
        <w:t>CSI re</w:t>
      </w:r>
      <w:r w:rsidR="00DE481C">
        <w:t>quest</w:t>
      </w:r>
      <w:r>
        <w:t xml:space="preserve"> implicitly indicates the existence of sidelink CSI-RS in a PSSCH. </w:t>
      </w:r>
    </w:p>
    <w:p w14:paraId="37686B4F" w14:textId="77777777" w:rsidR="00F2192E" w:rsidRDefault="00F2192E" w:rsidP="00543AD9">
      <w:pPr>
        <w:jc w:val="both"/>
      </w:pPr>
    </w:p>
    <w:p w14:paraId="079F508E" w14:textId="036E1F9F" w:rsidR="00F2192E" w:rsidRDefault="00F2192E" w:rsidP="00543AD9">
      <w:pPr>
        <w:jc w:val="both"/>
      </w:pPr>
      <w:r>
        <w:t xml:space="preserve">Overall, sidelink CSI-RS is used for unicast purpose, and Layer 1 source ID and destination ID associated with sidelink CSI-RS are contained in SCI stage 2, and Layer 2 source ID and destination ID associated with sidelink CSI-RS are contained in the PSSCH containing sidelink CSI-RS. </w:t>
      </w:r>
    </w:p>
    <w:p w14:paraId="0040348C" w14:textId="77777777" w:rsidR="00DE481C" w:rsidRDefault="00DE481C" w:rsidP="00543AD9">
      <w:pPr>
        <w:jc w:val="both"/>
      </w:pPr>
    </w:p>
    <w:p w14:paraId="72203A46" w14:textId="385FBBC4" w:rsidR="00F2192E" w:rsidRDefault="00F2192E" w:rsidP="00543AD9">
      <w:pPr>
        <w:jc w:val="both"/>
      </w:pPr>
      <w:r>
        <w:t xml:space="preserve">To </w:t>
      </w:r>
      <w:r w:rsidR="00DE481C">
        <w:t xml:space="preserve">enable </w:t>
      </w:r>
      <w:r>
        <w:t>the usage of sidelink CSI-RS for initial beam pairing, we</w:t>
      </w:r>
      <w:r w:rsidR="00DE481C">
        <w:t xml:space="preserve"> </w:t>
      </w:r>
      <w:r>
        <w:t xml:space="preserve">need to indicate the beam information </w:t>
      </w:r>
      <w:r w:rsidR="00DE481C">
        <w:t>associated with</w:t>
      </w:r>
      <w:r>
        <w:t xml:space="preserve"> sidelink CSI-RS. This </w:t>
      </w:r>
      <w:r w:rsidR="00CA46D7">
        <w:t xml:space="preserve">involves the configuration of sidelink </w:t>
      </w:r>
      <w:r w:rsidR="000F2F73">
        <w:t>CSI-RS</w:t>
      </w:r>
      <w:r w:rsidR="00CA46D7">
        <w:t xml:space="preserve"> resources, which </w:t>
      </w:r>
      <w:r>
        <w:t>could be achieved by resource pool (pre-)configuration or PC5 RRC based configuration (at least for the case where initial beam pairing procedure starts after sidelink unicast</w:t>
      </w:r>
      <w:r w:rsidR="00CA46D7" w:rsidRPr="00CA46D7">
        <w:rPr>
          <w:i/>
          <w:iCs/>
        </w:rPr>
        <w:t xml:space="preserve"> </w:t>
      </w:r>
      <w:r w:rsidR="00CA46D7" w:rsidRPr="00CA46D7">
        <w:t>establishment procedure</w:t>
      </w:r>
      <w:r w:rsidR="00CA46D7">
        <w:t xml:space="preserve">). </w:t>
      </w:r>
    </w:p>
    <w:p w14:paraId="33ADC285" w14:textId="77777777" w:rsidR="00CA46D7" w:rsidRDefault="00CA46D7" w:rsidP="00543AD9">
      <w:pPr>
        <w:jc w:val="both"/>
      </w:pPr>
    </w:p>
    <w:p w14:paraId="2BF61292" w14:textId="115A7077" w:rsidR="00F2192E" w:rsidRDefault="00CA46D7" w:rsidP="00543AD9">
      <w:pPr>
        <w:jc w:val="both"/>
        <w:rPr>
          <w:i/>
          <w:iCs/>
        </w:rPr>
      </w:pPr>
      <w:r w:rsidRPr="00780E5F">
        <w:rPr>
          <w:i/>
          <w:iCs/>
        </w:rPr>
        <w:t xml:space="preserve">Observation </w:t>
      </w:r>
      <w:r>
        <w:rPr>
          <w:i/>
          <w:iCs/>
        </w:rPr>
        <w:t>8</w:t>
      </w:r>
      <w:r w:rsidRPr="00780E5F">
        <w:rPr>
          <w:i/>
          <w:iCs/>
        </w:rPr>
        <w:t>:</w:t>
      </w:r>
      <w:r>
        <w:rPr>
          <w:i/>
          <w:iCs/>
        </w:rPr>
        <w:t xml:space="preserve"> If sidelink CSI-RS is used as reference signal for initial beam pairing, then </w:t>
      </w:r>
      <w:r w:rsidR="00DE481C">
        <w:rPr>
          <w:i/>
          <w:iCs/>
        </w:rPr>
        <w:t xml:space="preserve">beam information associated with </w:t>
      </w:r>
      <w:r>
        <w:rPr>
          <w:i/>
          <w:iCs/>
        </w:rPr>
        <w:t xml:space="preserve">sidelink CSI-RS </w:t>
      </w:r>
      <w:r w:rsidR="00DE481C">
        <w:rPr>
          <w:i/>
          <w:iCs/>
        </w:rPr>
        <w:t>needs to be indicated</w:t>
      </w:r>
      <w:r w:rsidR="00606A39">
        <w:rPr>
          <w:i/>
          <w:iCs/>
        </w:rPr>
        <w:t>.</w:t>
      </w:r>
    </w:p>
    <w:p w14:paraId="1191C3A7" w14:textId="77777777" w:rsidR="00EA477A" w:rsidRDefault="00EA477A" w:rsidP="00543AD9">
      <w:pPr>
        <w:jc w:val="both"/>
        <w:rPr>
          <w:i/>
          <w:iCs/>
        </w:rPr>
      </w:pPr>
    </w:p>
    <w:p w14:paraId="2B34C762" w14:textId="3D79F3CF" w:rsidR="00E210C7" w:rsidRDefault="00606A39" w:rsidP="00543AD9">
      <w:pPr>
        <w:jc w:val="both"/>
      </w:pPr>
      <w:r>
        <w:t>In</w:t>
      </w:r>
      <w:r w:rsidR="00B966EF">
        <w:t xml:space="preserve"> </w:t>
      </w:r>
      <w:r w:rsidR="00DE481C">
        <w:t>Release 16</w:t>
      </w:r>
      <w:r>
        <w:t xml:space="preserve"> NR sidelink, the sidelink CSI-RS is accompanied with sidelink data transmission. </w:t>
      </w:r>
      <w:r w:rsidR="00E210C7">
        <w:t>The sidelink CSI-RS transmission does not occur without sidelink data transmission. However, during</w:t>
      </w:r>
      <w:r w:rsidR="00DE481C">
        <w:t xml:space="preserve"> </w:t>
      </w:r>
      <w:r w:rsidR="00E210C7">
        <w:t xml:space="preserve">initial beam pairing procedure, it is likely no sidelink data need to be transmitted, or </w:t>
      </w:r>
      <w:r w:rsidR="00DE481C">
        <w:t xml:space="preserve">otherwise, </w:t>
      </w:r>
      <w:r w:rsidR="00E210C7">
        <w:t xml:space="preserve">sidelink data transmission may experience coverage shortage. Hence, the existing sidelink CSI-RS needs to be modified so that it </w:t>
      </w:r>
      <w:r w:rsidR="00F27ABE">
        <w:t>is</w:t>
      </w:r>
      <w:r w:rsidR="00E210C7">
        <w:t xml:space="preserve"> not associate</w:t>
      </w:r>
      <w:r w:rsidR="00F27ABE">
        <w:t>d</w:t>
      </w:r>
      <w:r w:rsidR="00E210C7">
        <w:t xml:space="preserve"> with sidelink data transmission.</w:t>
      </w:r>
    </w:p>
    <w:p w14:paraId="1994F7C7" w14:textId="77777777" w:rsidR="00F27ABE" w:rsidRDefault="00F27ABE" w:rsidP="00543AD9">
      <w:pPr>
        <w:jc w:val="both"/>
      </w:pPr>
    </w:p>
    <w:p w14:paraId="6296B6F4" w14:textId="6ADC0BA3" w:rsidR="00606A39" w:rsidRDefault="00B966EF" w:rsidP="00543AD9">
      <w:pPr>
        <w:jc w:val="both"/>
      </w:pPr>
      <w:r>
        <w:t>Furthermore,</w:t>
      </w:r>
      <w:r w:rsidR="00F27ABE">
        <w:t xml:space="preserve"> t</w:t>
      </w:r>
      <w:r w:rsidR="00B10384">
        <w:t xml:space="preserve">he existing sidelink CSI-RS occupies a single symbol </w:t>
      </w:r>
      <w:r>
        <w:t>in a slot</w:t>
      </w:r>
      <w:r w:rsidR="00DB5CB7">
        <w:t>, which</w:t>
      </w:r>
      <w:r>
        <w:t xml:space="preserve"> implies a single beam </w:t>
      </w:r>
      <w:r w:rsidR="00DE481C">
        <w:t>training</w:t>
      </w:r>
      <w:r>
        <w:t xml:space="preserve"> in a slot. It is worth to explore fast beam sweep mechanism for initial beam pairing. </w:t>
      </w:r>
    </w:p>
    <w:p w14:paraId="7690048C" w14:textId="77777777" w:rsidR="00B966EF" w:rsidRPr="00606A39" w:rsidRDefault="00B966EF" w:rsidP="00543AD9">
      <w:pPr>
        <w:jc w:val="both"/>
      </w:pPr>
    </w:p>
    <w:p w14:paraId="410D04D3" w14:textId="34585AC5" w:rsidR="00B966EF" w:rsidRDefault="00606A39" w:rsidP="00606A39">
      <w:pPr>
        <w:jc w:val="both"/>
        <w:rPr>
          <w:i/>
          <w:iCs/>
        </w:rPr>
      </w:pPr>
      <w:r w:rsidRPr="00780E5F">
        <w:rPr>
          <w:i/>
          <w:iCs/>
        </w:rPr>
        <w:t xml:space="preserve">Observation </w:t>
      </w:r>
      <w:r>
        <w:rPr>
          <w:i/>
          <w:iCs/>
        </w:rPr>
        <w:t>9</w:t>
      </w:r>
      <w:r w:rsidRPr="00780E5F">
        <w:rPr>
          <w:i/>
          <w:iCs/>
        </w:rPr>
        <w:t>:</w:t>
      </w:r>
      <w:r>
        <w:rPr>
          <w:i/>
          <w:iCs/>
        </w:rPr>
        <w:t xml:space="preserve"> If sidelink CSI-RS is used as reference signal for initial beam pairing, then </w:t>
      </w:r>
      <w:r w:rsidR="00B966EF">
        <w:rPr>
          <w:i/>
          <w:iCs/>
        </w:rPr>
        <w:t>the association between sidelink CSI-RS and sidelink data</w:t>
      </w:r>
      <w:r w:rsidR="00DB5CB7">
        <w:rPr>
          <w:i/>
          <w:iCs/>
        </w:rPr>
        <w:t xml:space="preserve"> transmission</w:t>
      </w:r>
      <w:r w:rsidR="00B966EF">
        <w:rPr>
          <w:i/>
          <w:iCs/>
        </w:rPr>
        <w:t xml:space="preserve"> needs to be released</w:t>
      </w:r>
      <w:r w:rsidR="00DE481C">
        <w:rPr>
          <w:i/>
          <w:iCs/>
        </w:rPr>
        <w:t>, and f</w:t>
      </w:r>
      <w:r>
        <w:rPr>
          <w:i/>
          <w:iCs/>
        </w:rPr>
        <w:t xml:space="preserve">ast beam sweeping mechanism </w:t>
      </w:r>
      <w:r w:rsidR="00DB5CB7">
        <w:rPr>
          <w:i/>
          <w:iCs/>
        </w:rPr>
        <w:t>needs to be</w:t>
      </w:r>
      <w:r w:rsidR="00B966EF">
        <w:rPr>
          <w:i/>
          <w:iCs/>
        </w:rPr>
        <w:t xml:space="preserve"> e</w:t>
      </w:r>
      <w:r w:rsidR="00DE481C">
        <w:rPr>
          <w:i/>
          <w:iCs/>
        </w:rPr>
        <w:t>xamined</w:t>
      </w:r>
      <w:r>
        <w:rPr>
          <w:i/>
          <w:iCs/>
        </w:rPr>
        <w:t>.</w:t>
      </w:r>
    </w:p>
    <w:p w14:paraId="7139DFF8" w14:textId="77777777" w:rsidR="00B51897" w:rsidRDefault="00B51897" w:rsidP="00606A39">
      <w:pPr>
        <w:jc w:val="both"/>
        <w:rPr>
          <w:i/>
          <w:iCs/>
        </w:rPr>
      </w:pPr>
    </w:p>
    <w:p w14:paraId="2752DA8E" w14:textId="3C200366" w:rsidR="00B966EF" w:rsidRDefault="00B966EF" w:rsidP="00B966EF">
      <w:pPr>
        <w:jc w:val="both"/>
        <w:rPr>
          <w:i/>
          <w:iCs/>
        </w:rPr>
      </w:pPr>
      <w:r w:rsidRPr="003F245C">
        <w:rPr>
          <w:b/>
          <w:bCs/>
          <w:i/>
          <w:iCs/>
          <w:u w:val="single"/>
        </w:rPr>
        <w:t xml:space="preserve">Proposal </w:t>
      </w:r>
      <w:r w:rsidR="000E1F49">
        <w:rPr>
          <w:b/>
          <w:bCs/>
          <w:i/>
          <w:iCs/>
          <w:u w:val="single"/>
        </w:rPr>
        <w:t>4</w:t>
      </w:r>
      <w:r w:rsidRPr="003F245C">
        <w:rPr>
          <w:b/>
          <w:bCs/>
          <w:i/>
          <w:iCs/>
          <w:u w:val="single"/>
        </w:rPr>
        <w:t>:</w:t>
      </w:r>
      <w:r>
        <w:t xml:space="preserve"> </w:t>
      </w:r>
      <w:r>
        <w:rPr>
          <w:i/>
          <w:iCs/>
        </w:rPr>
        <w:t>Consider using sidelink CSI-RS as reference signal for initial beam pairing.</w:t>
      </w:r>
    </w:p>
    <w:p w14:paraId="27B80DAA" w14:textId="30974078" w:rsidR="00606A39" w:rsidRDefault="00606A39" w:rsidP="00606A39">
      <w:pPr>
        <w:jc w:val="both"/>
        <w:rPr>
          <w:i/>
          <w:iCs/>
        </w:rPr>
      </w:pPr>
    </w:p>
    <w:p w14:paraId="1C9EC4E7" w14:textId="459A09AB" w:rsidR="00DB7379" w:rsidRPr="0050200B" w:rsidRDefault="00DB7379" w:rsidP="00DB7379">
      <w:pPr>
        <w:pStyle w:val="Heading4"/>
      </w:pPr>
      <w:r>
        <w:t>PSCCH/PSSCH and corresponding PSFCH</w:t>
      </w:r>
    </w:p>
    <w:p w14:paraId="4DEB5978" w14:textId="77777777" w:rsidR="00DB5CB7" w:rsidRDefault="00DB7379" w:rsidP="005762BE">
      <w:pPr>
        <w:jc w:val="both"/>
      </w:pPr>
      <w:r>
        <w:t xml:space="preserve">In RAN1 #112 meeting, there is a proposal </w:t>
      </w:r>
      <w:r w:rsidR="00C539AF">
        <w:t>of not a</w:t>
      </w:r>
      <w:r>
        <w:t>pply</w:t>
      </w:r>
      <w:r w:rsidR="00C539AF">
        <w:t>ing</w:t>
      </w:r>
      <w:r>
        <w:t xml:space="preserve"> additional reference signals for initial beam pairing. Instead, the initial beam pairing is achieved implicitly via PSFCH feedback. </w:t>
      </w:r>
      <w:r w:rsidR="00C539AF">
        <w:t xml:space="preserve">Specifically, </w:t>
      </w:r>
      <w:r>
        <w:t>a transmitter UE sends PSCCH</w:t>
      </w:r>
      <w:r w:rsidR="00C539AF">
        <w:t xml:space="preserve">/PSSCH via different beam directions. If a receiver UE decodes PSSCH and sends ACK to a transmitter UE for a certain PSCCH/PSSCH transmission, then the transmitter UE considers the transmit beam for the corresponding PSCCH/PSSCH is good. </w:t>
      </w:r>
    </w:p>
    <w:p w14:paraId="61C26F96" w14:textId="77777777" w:rsidR="00DB5CB7" w:rsidRDefault="00DB5CB7" w:rsidP="005762BE">
      <w:pPr>
        <w:jc w:val="both"/>
      </w:pPr>
    </w:p>
    <w:p w14:paraId="0A0F219B" w14:textId="58D440AF" w:rsidR="00F96A6F" w:rsidRPr="00DB7379" w:rsidRDefault="00C539AF" w:rsidP="005762BE">
      <w:pPr>
        <w:jc w:val="both"/>
      </w:pPr>
      <w:r>
        <w:t xml:space="preserve">One issue of this approach is that if transmitter UE receives multiple ACKs, it does not know which transmit beam among the several candidate beams achieves the best performance at the receiver UE. Hence, we need to examine how a transmitter UE determines the best transmit beam. </w:t>
      </w:r>
    </w:p>
    <w:p w14:paraId="0FDB2F06" w14:textId="77777777" w:rsidR="00F96A6F" w:rsidRDefault="00F96A6F" w:rsidP="005762BE">
      <w:pPr>
        <w:jc w:val="both"/>
        <w:rPr>
          <w:i/>
          <w:iCs/>
        </w:rPr>
      </w:pPr>
    </w:p>
    <w:p w14:paraId="4B6DAFCE" w14:textId="48E3BB1A" w:rsidR="00C539AF" w:rsidRDefault="005762BE" w:rsidP="005762BE">
      <w:pPr>
        <w:jc w:val="both"/>
        <w:rPr>
          <w:i/>
          <w:iCs/>
        </w:rPr>
      </w:pPr>
      <w:r>
        <w:rPr>
          <w:i/>
          <w:iCs/>
        </w:rPr>
        <w:t xml:space="preserve">Observation </w:t>
      </w:r>
      <w:r w:rsidR="00C539AF">
        <w:rPr>
          <w:i/>
          <w:iCs/>
        </w:rPr>
        <w:t>10</w:t>
      </w:r>
      <w:r>
        <w:rPr>
          <w:i/>
          <w:iCs/>
        </w:rPr>
        <w:t xml:space="preserve">: If PSCCH/PSSCH and corresponding PSFCH are explored for </w:t>
      </w:r>
      <w:r w:rsidR="0022285D">
        <w:rPr>
          <w:i/>
          <w:iCs/>
        </w:rPr>
        <w:t>initial beam pairing, the</w:t>
      </w:r>
      <w:r w:rsidR="00C539AF">
        <w:rPr>
          <w:i/>
          <w:iCs/>
        </w:rPr>
        <w:t>n how a transmitter UE determines the best transmit beam</w:t>
      </w:r>
      <w:r w:rsidR="00DB5CB7">
        <w:rPr>
          <w:i/>
          <w:iCs/>
        </w:rPr>
        <w:t xml:space="preserve"> needs to be examined</w:t>
      </w:r>
      <w:r w:rsidR="00C539AF">
        <w:rPr>
          <w:i/>
          <w:iCs/>
        </w:rPr>
        <w:t xml:space="preserve">. </w:t>
      </w:r>
    </w:p>
    <w:p w14:paraId="7F478B94" w14:textId="77777777" w:rsidR="005762BE" w:rsidRDefault="005762BE" w:rsidP="00C539AF">
      <w:pPr>
        <w:jc w:val="both"/>
        <w:rPr>
          <w:i/>
          <w:iCs/>
        </w:rPr>
      </w:pPr>
    </w:p>
    <w:p w14:paraId="2A252C18" w14:textId="65FC7E90" w:rsidR="004109B8" w:rsidRDefault="004109B8" w:rsidP="00C539AF">
      <w:pPr>
        <w:jc w:val="both"/>
      </w:pPr>
      <w:r>
        <w:lastRenderedPageBreak/>
        <w:t xml:space="preserve">In this approach, a transmitter UE sends PSCCH/PSSCH several times via different beam directions. Since each PSCCH/PSSCH transmission takes 1 slot, the </w:t>
      </w:r>
      <w:r w:rsidR="00DB5CB7">
        <w:t>beam sweeping with</w:t>
      </w:r>
      <w:r>
        <w:t xml:space="preserve"> PSCCH/PSSCH transmissions will take </w:t>
      </w:r>
      <w:r w:rsidR="00DB5CB7">
        <w:t>multiple</w:t>
      </w:r>
      <w:r>
        <w:t xml:space="preserve"> slots. Furthermore, the transmitter UE needs to wait for PSFCH reception to select </w:t>
      </w:r>
      <w:r w:rsidR="009C5326">
        <w:t>a proper</w:t>
      </w:r>
      <w:r>
        <w:t xml:space="preserve"> transmit beam. A large </w:t>
      </w:r>
      <w:r w:rsidR="009C5326">
        <w:t xml:space="preserve">time </w:t>
      </w:r>
      <w:r>
        <w:t xml:space="preserve">duration is expected for the whole initial beam pairing procedure. </w:t>
      </w:r>
    </w:p>
    <w:p w14:paraId="38805180" w14:textId="77777777" w:rsidR="004109B8" w:rsidRDefault="004109B8" w:rsidP="00C539AF">
      <w:pPr>
        <w:jc w:val="both"/>
      </w:pPr>
    </w:p>
    <w:p w14:paraId="3CE6EE62" w14:textId="65C2C844" w:rsidR="004109B8" w:rsidRDefault="004109B8" w:rsidP="00C539AF">
      <w:pPr>
        <w:jc w:val="both"/>
        <w:rPr>
          <w:i/>
          <w:iCs/>
        </w:rPr>
      </w:pPr>
      <w:r>
        <w:rPr>
          <w:i/>
          <w:iCs/>
        </w:rPr>
        <w:t xml:space="preserve">Observation 11: If PSCCH/PSSCH and corresponding PSFCH are explored for initial beam pairing, then it needs to examine whether and how to reduce the time duration of initial beam pairing procedure. </w:t>
      </w:r>
    </w:p>
    <w:p w14:paraId="0248D854" w14:textId="77777777" w:rsidR="00C74901" w:rsidRDefault="00C74901" w:rsidP="00C74901">
      <w:pPr>
        <w:jc w:val="both"/>
        <w:rPr>
          <w:i/>
          <w:iCs/>
        </w:rPr>
      </w:pPr>
    </w:p>
    <w:p w14:paraId="75556FE4" w14:textId="64DEC90F" w:rsidR="004109B8" w:rsidRDefault="004109B8" w:rsidP="00C74901">
      <w:pPr>
        <w:jc w:val="both"/>
      </w:pPr>
      <w:r>
        <w:t xml:space="preserve">Based on the above considerations, we think RAN1 could further check whether initial beam pairing can be achieved via PSCCH/PSSCH beam sweeping with corresponding sidelink ACK feedback. </w:t>
      </w:r>
    </w:p>
    <w:p w14:paraId="52F97EC7" w14:textId="77777777" w:rsidR="004109B8" w:rsidRPr="004109B8" w:rsidRDefault="004109B8" w:rsidP="00C74901">
      <w:pPr>
        <w:jc w:val="both"/>
      </w:pPr>
    </w:p>
    <w:p w14:paraId="15167B53" w14:textId="3750E668" w:rsidR="008E3BB2" w:rsidRDefault="004109B8" w:rsidP="0066012D">
      <w:pPr>
        <w:jc w:val="both"/>
        <w:rPr>
          <w:i/>
          <w:iCs/>
        </w:rPr>
      </w:pPr>
      <w:r w:rsidRPr="003F245C">
        <w:rPr>
          <w:b/>
          <w:bCs/>
          <w:i/>
          <w:iCs/>
          <w:u w:val="single"/>
        </w:rPr>
        <w:t xml:space="preserve">Proposal </w:t>
      </w:r>
      <w:r w:rsidR="000E1F49">
        <w:rPr>
          <w:b/>
          <w:bCs/>
          <w:i/>
          <w:iCs/>
          <w:u w:val="single"/>
        </w:rPr>
        <w:t>5</w:t>
      </w:r>
      <w:r w:rsidRPr="003F245C">
        <w:rPr>
          <w:b/>
          <w:bCs/>
          <w:i/>
          <w:iCs/>
          <w:u w:val="single"/>
        </w:rPr>
        <w:t>:</w:t>
      </w:r>
      <w:r>
        <w:t xml:space="preserve"> </w:t>
      </w:r>
      <w:r>
        <w:rPr>
          <w:i/>
          <w:iCs/>
        </w:rPr>
        <w:t xml:space="preserve">RAN1 to further check whether initial beam pairing can be achieved via PSCCH/PSSCH beam sweeping with corresponding sidelink ACK feedback. </w:t>
      </w:r>
    </w:p>
    <w:p w14:paraId="4B22DE31" w14:textId="77777777" w:rsidR="00DB5CB7" w:rsidRPr="007579B3" w:rsidRDefault="00DB5CB7" w:rsidP="0066012D">
      <w:pPr>
        <w:jc w:val="both"/>
        <w:rPr>
          <w:i/>
          <w:iCs/>
        </w:rPr>
      </w:pPr>
    </w:p>
    <w:p w14:paraId="51DE997D" w14:textId="29801B5E" w:rsidR="008E3BB2" w:rsidRDefault="008E3BB2" w:rsidP="008E3BB2">
      <w:pPr>
        <w:pStyle w:val="Heading2"/>
      </w:pPr>
      <w:r>
        <w:t>Beam maintenance</w:t>
      </w:r>
    </w:p>
    <w:p w14:paraId="66BDD013" w14:textId="7CB72A2A" w:rsidR="00920A7D" w:rsidRDefault="000E1F49" w:rsidP="009C5326">
      <w:pPr>
        <w:jc w:val="both"/>
      </w:pPr>
      <w:r>
        <w:t xml:space="preserve">In NR </w:t>
      </w:r>
      <w:proofErr w:type="spellStart"/>
      <w:r>
        <w:t>Uu</w:t>
      </w:r>
      <w:proofErr w:type="spellEnd"/>
      <w:r>
        <w:t xml:space="preserve"> link beam management, after initial beam pairing, a UE performs beam maintenance procedure. One outcome of beam maintenance is to refine beams. Specifically, P2 procedure is applied to refine a SSB beam to a narrower beam via </w:t>
      </w:r>
      <w:r w:rsidR="000F2F73">
        <w:t>CSI-RS</w:t>
      </w:r>
      <w:r>
        <w:t xml:space="preserve">, and P3 procedure is used to refine UE’s receive beam for a given transmit beam. Another outcome of beam maintenance is </w:t>
      </w:r>
      <w:proofErr w:type="gramStart"/>
      <w:r>
        <w:t>beam</w:t>
      </w:r>
      <w:proofErr w:type="gramEnd"/>
      <w:r>
        <w:t xml:space="preserve"> switching. If the current serving beam pair experiences </w:t>
      </w:r>
      <w:r w:rsidR="00DB5CB7">
        <w:t>poor</w:t>
      </w:r>
      <w:r>
        <w:t xml:space="preserve"> situation, then gNB and UE could switch the serving beam pair. </w:t>
      </w:r>
    </w:p>
    <w:p w14:paraId="4C1D0221" w14:textId="77777777" w:rsidR="009C5326" w:rsidRPr="00920A7D" w:rsidRDefault="009C5326" w:rsidP="009C5326">
      <w:pPr>
        <w:jc w:val="both"/>
      </w:pPr>
    </w:p>
    <w:p w14:paraId="3A241EC5" w14:textId="39040E97" w:rsidR="0059191E" w:rsidRDefault="0059191E" w:rsidP="002D10B1">
      <w:pPr>
        <w:pStyle w:val="Heading3"/>
      </w:pPr>
      <w:r>
        <w:t>Reference signal</w:t>
      </w:r>
    </w:p>
    <w:p w14:paraId="56771574" w14:textId="64F2C077" w:rsidR="000E1F49" w:rsidRDefault="000E1F49" w:rsidP="000E1F49">
      <w:pPr>
        <w:jc w:val="both"/>
      </w:pPr>
      <w:r>
        <w:t xml:space="preserve">In NR </w:t>
      </w:r>
      <w:proofErr w:type="spellStart"/>
      <w:r>
        <w:t>Uu</w:t>
      </w:r>
      <w:proofErr w:type="spellEnd"/>
      <w:r>
        <w:t xml:space="preserve"> link beam management, </w:t>
      </w:r>
      <w:r w:rsidR="000F2F73">
        <w:t>CSI-RS</w:t>
      </w:r>
      <w:r>
        <w:t xml:space="preserve"> is used for beam maintenance.</w:t>
      </w:r>
      <w:r w:rsidR="00B712E4">
        <w:t xml:space="preserve"> </w:t>
      </w:r>
      <w:r w:rsidR="00174DA5">
        <w:t>A</w:t>
      </w:r>
      <w:r>
        <w:t xml:space="preserve">periodic, </w:t>
      </w:r>
      <w:proofErr w:type="gramStart"/>
      <w:r>
        <w:t>periodic</w:t>
      </w:r>
      <w:proofErr w:type="gramEnd"/>
      <w:r>
        <w:t xml:space="preserve"> and semi-persistent </w:t>
      </w:r>
      <w:r w:rsidR="000F2F73">
        <w:t>CSI-RS</w:t>
      </w:r>
      <w:r w:rsidR="00174DA5">
        <w:t xml:space="preserve"> </w:t>
      </w:r>
      <w:r>
        <w:t>resource types</w:t>
      </w:r>
      <w:r w:rsidR="00174DA5">
        <w:t xml:space="preserve"> are supported in </w:t>
      </w:r>
      <w:r w:rsidR="000F2F73">
        <w:t>CSI-RS</w:t>
      </w:r>
      <w:r w:rsidR="00174DA5">
        <w:t xml:space="preserve"> configuration</w:t>
      </w:r>
      <w:r>
        <w:t xml:space="preserve">. Each </w:t>
      </w:r>
      <w:r w:rsidR="000F2F73">
        <w:t>CSI-RS</w:t>
      </w:r>
      <w:r w:rsidR="00174DA5">
        <w:t xml:space="preserve"> </w:t>
      </w:r>
      <w:r>
        <w:t xml:space="preserve">resource is associated with a TCI state, which provides QCL source and QCL type. </w:t>
      </w:r>
    </w:p>
    <w:p w14:paraId="317ED8DC" w14:textId="77777777" w:rsidR="000E1F49" w:rsidRDefault="000E1F49" w:rsidP="000E1F49">
      <w:pPr>
        <w:jc w:val="both"/>
      </w:pPr>
    </w:p>
    <w:p w14:paraId="14DC00A1" w14:textId="0FE79ABC" w:rsidR="00CB194D" w:rsidRDefault="00CB194D" w:rsidP="00CB194D">
      <w:pPr>
        <w:jc w:val="both"/>
      </w:pPr>
      <w:r>
        <w:t>During sidelink beam maintenance procedure, the serving beam pair as well as other</w:t>
      </w:r>
      <w:r w:rsidR="00174DA5">
        <w:t xml:space="preserve"> candidate</w:t>
      </w:r>
      <w:r>
        <w:t xml:space="preserve"> beam pairs </w:t>
      </w:r>
      <w:r w:rsidR="00174DA5">
        <w:t>are</w:t>
      </w:r>
      <w:r>
        <w:t xml:space="preserve"> measured. In case the condition of beam switching is met, the current serving beam pair will be replaced by a new beam pair. </w:t>
      </w:r>
    </w:p>
    <w:p w14:paraId="470493B2" w14:textId="77777777" w:rsidR="00CB194D" w:rsidRDefault="00CB194D" w:rsidP="00CB194D">
      <w:pPr>
        <w:jc w:val="both"/>
      </w:pPr>
    </w:p>
    <w:p w14:paraId="00479658" w14:textId="1CB216E4" w:rsidR="00CB194D" w:rsidRDefault="00CB194D" w:rsidP="000E1F49">
      <w:pPr>
        <w:jc w:val="both"/>
      </w:pPr>
      <w:r>
        <w:t xml:space="preserve">To facilitate the measurement of serving beam pair and candidate beam pairs, a sidelink reference signal needs to be sent from transmitter UE to receiver UE. </w:t>
      </w:r>
      <w:r w:rsidR="003C634E">
        <w:t xml:space="preserve">Since NR </w:t>
      </w:r>
      <w:proofErr w:type="spellStart"/>
      <w:r w:rsidR="003C634E">
        <w:t>Uu</w:t>
      </w:r>
      <w:proofErr w:type="spellEnd"/>
      <w:r w:rsidR="003C634E">
        <w:t xml:space="preserve"> link uses </w:t>
      </w:r>
      <w:r w:rsidR="000F2F73">
        <w:t>CSI-RS</w:t>
      </w:r>
      <w:r w:rsidR="003C634E">
        <w:t xml:space="preserve"> as reference signal for sidelink beam maintenance and NR sidelink already supports sidelink </w:t>
      </w:r>
      <w:r w:rsidR="000F2F73">
        <w:t>CSI-RS</w:t>
      </w:r>
      <w:r w:rsidR="003C634E">
        <w:t xml:space="preserve">, we think at least sidelink </w:t>
      </w:r>
      <w:r w:rsidR="000F2F73">
        <w:t>CSI-RS</w:t>
      </w:r>
      <w:r w:rsidR="003C634E">
        <w:t xml:space="preserve"> should be considered as reference signal for beam maintenance. </w:t>
      </w:r>
    </w:p>
    <w:p w14:paraId="7DCC207C" w14:textId="77777777" w:rsidR="00CB194D" w:rsidRDefault="00CB194D" w:rsidP="000E1F49">
      <w:pPr>
        <w:jc w:val="both"/>
      </w:pPr>
    </w:p>
    <w:p w14:paraId="54D4A3E0" w14:textId="5CD0E63F" w:rsidR="00CB194D" w:rsidRDefault="00CB194D" w:rsidP="00CB194D">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00174DA5">
        <w:rPr>
          <w:i/>
          <w:iCs/>
        </w:rPr>
        <w:t>C</w:t>
      </w:r>
      <w:r>
        <w:rPr>
          <w:i/>
          <w:iCs/>
        </w:rPr>
        <w:t xml:space="preserve">onsider </w:t>
      </w:r>
      <w:r w:rsidR="00B712E4">
        <w:rPr>
          <w:i/>
          <w:iCs/>
        </w:rPr>
        <w:t xml:space="preserve">using </w:t>
      </w:r>
      <w:r>
        <w:rPr>
          <w:i/>
          <w:iCs/>
        </w:rPr>
        <w:t xml:space="preserve">sidelink </w:t>
      </w:r>
      <w:r w:rsidR="000F2F73">
        <w:rPr>
          <w:i/>
          <w:iCs/>
        </w:rPr>
        <w:t>CSI-RS</w:t>
      </w:r>
      <w:r>
        <w:rPr>
          <w:i/>
          <w:iCs/>
        </w:rPr>
        <w:t xml:space="preserve"> as reference signal for beam maintenance.</w:t>
      </w:r>
    </w:p>
    <w:p w14:paraId="15CDEABF" w14:textId="77777777" w:rsidR="00CB194D" w:rsidRDefault="00CB194D" w:rsidP="00CB194D">
      <w:pPr>
        <w:jc w:val="both"/>
        <w:rPr>
          <w:i/>
          <w:iCs/>
        </w:rPr>
      </w:pPr>
    </w:p>
    <w:p w14:paraId="5774FC05" w14:textId="4E88550A" w:rsidR="000D7312" w:rsidRDefault="003C634E" w:rsidP="00CB194D">
      <w:pPr>
        <w:jc w:val="both"/>
      </w:pPr>
      <w:r>
        <w:t>In Rel</w:t>
      </w:r>
      <w:r w:rsidR="00D977AA">
        <w:t xml:space="preserve">ease </w:t>
      </w:r>
      <w:r>
        <w:t xml:space="preserve">16 NR sidelink, </w:t>
      </w:r>
      <w:r w:rsidR="000D7312">
        <w:t xml:space="preserve">sidelink </w:t>
      </w:r>
      <w:r w:rsidR="000F2F73">
        <w:t>CSI-RS</w:t>
      </w:r>
      <w:r w:rsidR="000D7312">
        <w:t xml:space="preserve"> is confined in PSSCH. This non-standalone sidelink </w:t>
      </w:r>
      <w:r w:rsidR="000F2F73">
        <w:t>CSI-RS</w:t>
      </w:r>
      <w:r w:rsidR="000D7312">
        <w:t xml:space="preserve"> transmission </w:t>
      </w:r>
      <w:r w:rsidR="00103F64">
        <w:t>for beam maintenance has less specification impact. Also, it is</w:t>
      </w:r>
      <w:r w:rsidR="000D7312">
        <w:t xml:space="preserve"> simple </w:t>
      </w:r>
      <w:r w:rsidR="00B712E4">
        <w:t xml:space="preserve">since there </w:t>
      </w:r>
      <w:r w:rsidR="009C5326">
        <w:t xml:space="preserve">is </w:t>
      </w:r>
      <w:r w:rsidR="000D7312">
        <w:t xml:space="preserve">no </w:t>
      </w:r>
      <w:r w:rsidR="00B712E4">
        <w:t>extra</w:t>
      </w:r>
      <w:r w:rsidR="000D7312">
        <w:t xml:space="preserve"> resource allocat</w:t>
      </w:r>
      <w:r w:rsidR="00B712E4">
        <w:t>ion</w:t>
      </w:r>
      <w:r w:rsidR="000D7312">
        <w:t xml:space="preserve"> for sidelink </w:t>
      </w:r>
      <w:r w:rsidR="000F2F73">
        <w:t>CSI-RS</w:t>
      </w:r>
      <w:r w:rsidR="000D7312">
        <w:t xml:space="preserve"> transmission. </w:t>
      </w:r>
      <w:r w:rsidR="00B712E4">
        <w:t>The</w:t>
      </w:r>
      <w:r w:rsidR="000D7312">
        <w:t xml:space="preserve"> CSI acquisition (i.e., CQI and RI) is for link adaptation</w:t>
      </w:r>
      <w:r w:rsidR="008B4660">
        <w:t>, which is only required when there are sidelink data to transmit</w:t>
      </w:r>
      <w:r w:rsidR="000D7312">
        <w:t xml:space="preserve">. Hence, the joint transmission of sidelink </w:t>
      </w:r>
      <w:r w:rsidR="000F2F73">
        <w:t>CSI-RS</w:t>
      </w:r>
      <w:r w:rsidR="000D7312">
        <w:t xml:space="preserve"> and PSSCH is reasonable</w:t>
      </w:r>
      <w:r w:rsidR="008B4660">
        <w:t xml:space="preserve">. </w:t>
      </w:r>
    </w:p>
    <w:p w14:paraId="3D020699" w14:textId="77777777" w:rsidR="008B4660" w:rsidRDefault="008B4660" w:rsidP="00CB194D">
      <w:pPr>
        <w:jc w:val="both"/>
      </w:pPr>
    </w:p>
    <w:p w14:paraId="50E5A876" w14:textId="7E971D0D" w:rsidR="00394BF6" w:rsidRDefault="008B4660" w:rsidP="00CB194D">
      <w:pPr>
        <w:jc w:val="both"/>
      </w:pPr>
      <w:r>
        <w:t xml:space="preserve">On the other hand, </w:t>
      </w:r>
      <w:r w:rsidR="00B712E4">
        <w:t xml:space="preserve">a </w:t>
      </w:r>
      <w:r>
        <w:t>sidelink beam pair may be maintained</w:t>
      </w:r>
      <w:r w:rsidR="00B712E4">
        <w:t>,</w:t>
      </w:r>
      <w:r>
        <w:t xml:space="preserve"> </w:t>
      </w:r>
      <w:r w:rsidR="00B712E4">
        <w:t>independent of the appearance of sidelink data for transmission</w:t>
      </w:r>
      <w:r>
        <w:t xml:space="preserve">. </w:t>
      </w:r>
      <w:r w:rsidR="00103F64">
        <w:t>The</w:t>
      </w:r>
      <w:r w:rsidR="000D12C9">
        <w:t xml:space="preserve"> non-standalone sidelink </w:t>
      </w:r>
      <w:r w:rsidR="000F2F73">
        <w:t>CSI-RS</w:t>
      </w:r>
      <w:r w:rsidR="000D12C9">
        <w:t xml:space="preserve"> </w:t>
      </w:r>
      <w:r w:rsidR="00103F64">
        <w:t xml:space="preserve">transmission implies that beam </w:t>
      </w:r>
      <w:r w:rsidR="00103F64">
        <w:lastRenderedPageBreak/>
        <w:t>maintenance occurs only when there is sidelink data transmission, which may delay the triggering of sidelink beam maintenance. Also, f</w:t>
      </w:r>
      <w:r>
        <w:t xml:space="preserve">ast sidelink </w:t>
      </w:r>
      <w:r w:rsidR="000F2F73">
        <w:t>CSI-RS</w:t>
      </w:r>
      <w:r>
        <w:t xml:space="preserve"> </w:t>
      </w:r>
      <w:r w:rsidR="00103F64">
        <w:t xml:space="preserve">beam </w:t>
      </w:r>
      <w:r>
        <w:t xml:space="preserve">sweeping is beneficial for sidelink beam maintenance. </w:t>
      </w:r>
      <w:r w:rsidR="00394BF6">
        <w:t xml:space="preserve">If multiple sidelink </w:t>
      </w:r>
      <w:r w:rsidR="000F2F73">
        <w:t>CSI-RS</w:t>
      </w:r>
      <w:r w:rsidR="00394BF6">
        <w:t xml:space="preserve"> resources are included in one slot to support fast beam sweeping, then sidelink data transmission is impacted due to increased sidelink </w:t>
      </w:r>
      <w:r w:rsidR="000F2F73">
        <w:t>CSI-RS</w:t>
      </w:r>
      <w:r w:rsidR="00394BF6">
        <w:t xml:space="preserve"> overhead.  </w:t>
      </w:r>
    </w:p>
    <w:p w14:paraId="714B9FE4" w14:textId="77777777" w:rsidR="00670E63" w:rsidRDefault="00670E63" w:rsidP="00670E63">
      <w:pPr>
        <w:jc w:val="both"/>
      </w:pPr>
    </w:p>
    <w:p w14:paraId="7D41E52F" w14:textId="3ED2ADD8" w:rsidR="00670E63" w:rsidRDefault="00670E63" w:rsidP="00670E63">
      <w:pPr>
        <w:jc w:val="both"/>
        <w:rPr>
          <w:i/>
          <w:iCs/>
        </w:rPr>
      </w:pPr>
      <w:r>
        <w:rPr>
          <w:i/>
          <w:iCs/>
        </w:rPr>
        <w:t xml:space="preserve">Observation 12: For non-standalone sidelink </w:t>
      </w:r>
      <w:r w:rsidR="000F2F73">
        <w:rPr>
          <w:i/>
          <w:iCs/>
        </w:rPr>
        <w:t>CSI-RS</w:t>
      </w:r>
      <w:r>
        <w:rPr>
          <w:i/>
          <w:iCs/>
        </w:rPr>
        <w:t xml:space="preserve"> transmission for beam maintenance, </w:t>
      </w:r>
    </w:p>
    <w:p w14:paraId="640249E9" w14:textId="0F3F52D5" w:rsidR="00670E63" w:rsidRPr="008E0E52" w:rsidRDefault="00670E63" w:rsidP="00670E63">
      <w:pPr>
        <w:pStyle w:val="ListParagraph"/>
        <w:numPr>
          <w:ilvl w:val="0"/>
          <w:numId w:val="54"/>
        </w:numPr>
        <w:jc w:val="both"/>
        <w:rPr>
          <w:rFonts w:ascii="Times New Roman" w:hAnsi="Times New Roman"/>
          <w:bCs/>
          <w:i/>
          <w:iCs/>
          <w:sz w:val="28"/>
          <w:szCs w:val="28"/>
        </w:rPr>
      </w:pPr>
      <w:r w:rsidRPr="008E0E52">
        <w:rPr>
          <w:rFonts w:ascii="Times New Roman" w:hAnsi="Times New Roman"/>
          <w:bCs/>
          <w:i/>
          <w:iCs/>
          <w:sz w:val="24"/>
          <w:szCs w:val="24"/>
        </w:rPr>
        <w:t>benefit</w:t>
      </w:r>
      <w:r>
        <w:rPr>
          <w:rFonts w:ascii="Times New Roman" w:hAnsi="Times New Roman"/>
          <w:bCs/>
          <w:i/>
          <w:iCs/>
          <w:sz w:val="24"/>
          <w:szCs w:val="24"/>
        </w:rPr>
        <w:t>s</w:t>
      </w:r>
      <w:r w:rsidRPr="008E0E52">
        <w:rPr>
          <w:rFonts w:ascii="Times New Roman" w:hAnsi="Times New Roman"/>
          <w:bCs/>
          <w:i/>
          <w:iCs/>
          <w:sz w:val="24"/>
          <w:szCs w:val="24"/>
        </w:rPr>
        <w:t xml:space="preserve"> include</w:t>
      </w:r>
      <w:r w:rsidR="00103F64">
        <w:rPr>
          <w:rFonts w:ascii="Times New Roman" w:hAnsi="Times New Roman"/>
          <w:bCs/>
          <w:i/>
          <w:iCs/>
          <w:sz w:val="24"/>
          <w:szCs w:val="24"/>
        </w:rPr>
        <w:t xml:space="preserve"> </w:t>
      </w:r>
    </w:p>
    <w:p w14:paraId="5120C518" w14:textId="77777777" w:rsidR="00C97E32" w:rsidRPr="00C97E32" w:rsidRDefault="00C97E32" w:rsidP="00670E63">
      <w:pPr>
        <w:pStyle w:val="ListParagraph"/>
        <w:numPr>
          <w:ilvl w:val="1"/>
          <w:numId w:val="54"/>
        </w:numPr>
        <w:jc w:val="both"/>
        <w:rPr>
          <w:rFonts w:ascii="Times New Roman" w:hAnsi="Times New Roman"/>
          <w:bCs/>
          <w:i/>
          <w:iCs/>
          <w:sz w:val="28"/>
          <w:szCs w:val="28"/>
        </w:rPr>
      </w:pPr>
      <w:r>
        <w:rPr>
          <w:rFonts w:ascii="Times New Roman" w:hAnsi="Times New Roman"/>
          <w:bCs/>
          <w:i/>
          <w:iCs/>
          <w:sz w:val="24"/>
          <w:szCs w:val="24"/>
        </w:rPr>
        <w:t>less specification impact</w:t>
      </w:r>
      <w:r w:rsidRPr="008E0E52">
        <w:rPr>
          <w:rFonts w:ascii="Times New Roman" w:hAnsi="Times New Roman"/>
          <w:bCs/>
          <w:i/>
          <w:iCs/>
          <w:sz w:val="24"/>
          <w:szCs w:val="24"/>
        </w:rPr>
        <w:t xml:space="preserve"> </w:t>
      </w:r>
    </w:p>
    <w:p w14:paraId="44217397" w14:textId="1F9D0506" w:rsidR="00670E63" w:rsidRPr="00C97E32" w:rsidRDefault="00670E63" w:rsidP="00C97E32">
      <w:pPr>
        <w:pStyle w:val="ListParagraph"/>
        <w:numPr>
          <w:ilvl w:val="1"/>
          <w:numId w:val="54"/>
        </w:numPr>
        <w:jc w:val="both"/>
        <w:rPr>
          <w:rFonts w:ascii="Times New Roman" w:hAnsi="Times New Roman"/>
          <w:bCs/>
          <w:i/>
          <w:iCs/>
          <w:sz w:val="28"/>
          <w:szCs w:val="28"/>
        </w:rPr>
      </w:pPr>
      <w:r w:rsidRPr="008E0E52">
        <w:rPr>
          <w:rFonts w:ascii="Times New Roman" w:hAnsi="Times New Roman"/>
          <w:bCs/>
          <w:i/>
          <w:iCs/>
          <w:sz w:val="24"/>
          <w:szCs w:val="24"/>
        </w:rPr>
        <w:t xml:space="preserve">no additional sidelink </w:t>
      </w:r>
      <w:r w:rsidR="000F2F73">
        <w:rPr>
          <w:rFonts w:ascii="Times New Roman" w:hAnsi="Times New Roman"/>
          <w:bCs/>
          <w:i/>
          <w:iCs/>
          <w:sz w:val="24"/>
          <w:szCs w:val="24"/>
        </w:rPr>
        <w:t>CSI-RS</w:t>
      </w:r>
      <w:r w:rsidRPr="008E0E52">
        <w:rPr>
          <w:rFonts w:ascii="Times New Roman" w:hAnsi="Times New Roman"/>
          <w:bCs/>
          <w:i/>
          <w:iCs/>
          <w:sz w:val="24"/>
          <w:szCs w:val="24"/>
        </w:rPr>
        <w:t xml:space="preserve"> resource </w:t>
      </w:r>
      <w:r w:rsidR="00103F64">
        <w:rPr>
          <w:rFonts w:ascii="Times New Roman" w:hAnsi="Times New Roman"/>
          <w:bCs/>
          <w:i/>
          <w:iCs/>
          <w:sz w:val="24"/>
          <w:szCs w:val="24"/>
        </w:rPr>
        <w:t>allocation</w:t>
      </w:r>
    </w:p>
    <w:p w14:paraId="525C4FC8" w14:textId="77777777" w:rsidR="00670E63" w:rsidRDefault="00670E63" w:rsidP="00670E63">
      <w:pPr>
        <w:pStyle w:val="ListParagraph"/>
        <w:numPr>
          <w:ilvl w:val="0"/>
          <w:numId w:val="45"/>
        </w:numPr>
        <w:jc w:val="both"/>
        <w:rPr>
          <w:rFonts w:ascii="Times New Roman" w:hAnsi="Times New Roman"/>
          <w:bCs/>
          <w:i/>
          <w:iCs/>
          <w:sz w:val="24"/>
          <w:szCs w:val="24"/>
        </w:rPr>
      </w:pPr>
      <w:r w:rsidRPr="001E2FA8">
        <w:rPr>
          <w:rFonts w:ascii="Times New Roman" w:hAnsi="Times New Roman"/>
          <w:bCs/>
          <w:i/>
          <w:iCs/>
          <w:sz w:val="24"/>
          <w:szCs w:val="24"/>
        </w:rPr>
        <w:t>potential issues include</w:t>
      </w:r>
      <w:r>
        <w:rPr>
          <w:rFonts w:ascii="Times New Roman" w:hAnsi="Times New Roman"/>
          <w:bCs/>
          <w:i/>
          <w:iCs/>
          <w:sz w:val="24"/>
          <w:szCs w:val="24"/>
        </w:rPr>
        <w:t xml:space="preserve"> </w:t>
      </w:r>
    </w:p>
    <w:p w14:paraId="3A6D8306" w14:textId="7E188F30" w:rsidR="00670E63" w:rsidRDefault="00394BF6" w:rsidP="00670E63">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delayed triggering of </w:t>
      </w:r>
      <w:r w:rsidR="00670E63">
        <w:rPr>
          <w:rFonts w:ascii="Times New Roman" w:hAnsi="Times New Roman"/>
          <w:bCs/>
          <w:i/>
          <w:iCs/>
          <w:sz w:val="24"/>
          <w:szCs w:val="24"/>
        </w:rPr>
        <w:t>sidelink beam maintenance</w:t>
      </w:r>
    </w:p>
    <w:p w14:paraId="16484F14" w14:textId="6DB2619B" w:rsidR="00670E63" w:rsidRPr="008E0E52" w:rsidRDefault="00670E63" w:rsidP="00670E63">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impact </w:t>
      </w:r>
      <w:r w:rsidR="00394BF6">
        <w:rPr>
          <w:rFonts w:ascii="Times New Roman" w:hAnsi="Times New Roman"/>
          <w:bCs/>
          <w:i/>
          <w:iCs/>
          <w:sz w:val="24"/>
          <w:szCs w:val="24"/>
        </w:rPr>
        <w:t>on</w:t>
      </w:r>
      <w:r>
        <w:rPr>
          <w:rFonts w:ascii="Times New Roman" w:hAnsi="Times New Roman"/>
          <w:bCs/>
          <w:i/>
          <w:iCs/>
          <w:sz w:val="24"/>
          <w:szCs w:val="24"/>
        </w:rPr>
        <w:t xml:space="preserve"> sidelink data transmission </w:t>
      </w:r>
      <w:r w:rsidR="00394BF6">
        <w:rPr>
          <w:rFonts w:ascii="Times New Roman" w:hAnsi="Times New Roman"/>
          <w:bCs/>
          <w:i/>
          <w:iCs/>
          <w:sz w:val="24"/>
          <w:szCs w:val="24"/>
        </w:rPr>
        <w:t xml:space="preserve">due to increased sidelink </w:t>
      </w:r>
      <w:r w:rsidR="000F2F73">
        <w:rPr>
          <w:rFonts w:ascii="Times New Roman" w:hAnsi="Times New Roman"/>
          <w:bCs/>
          <w:i/>
          <w:iCs/>
          <w:sz w:val="24"/>
          <w:szCs w:val="24"/>
        </w:rPr>
        <w:t>CSI-RS</w:t>
      </w:r>
      <w:r w:rsidR="00394BF6">
        <w:rPr>
          <w:rFonts w:ascii="Times New Roman" w:hAnsi="Times New Roman"/>
          <w:bCs/>
          <w:i/>
          <w:iCs/>
          <w:sz w:val="24"/>
          <w:szCs w:val="24"/>
        </w:rPr>
        <w:t xml:space="preserve"> overhead for fast beam sweeping. </w:t>
      </w:r>
      <w:r>
        <w:rPr>
          <w:rFonts w:ascii="Times New Roman" w:hAnsi="Times New Roman"/>
          <w:bCs/>
          <w:i/>
          <w:iCs/>
          <w:sz w:val="24"/>
          <w:szCs w:val="24"/>
        </w:rPr>
        <w:t xml:space="preserve"> </w:t>
      </w:r>
    </w:p>
    <w:p w14:paraId="1AE22900" w14:textId="77777777" w:rsidR="00670E63" w:rsidRDefault="00670E63" w:rsidP="00CB194D">
      <w:pPr>
        <w:jc w:val="both"/>
      </w:pPr>
    </w:p>
    <w:p w14:paraId="6BE765D1" w14:textId="1E9109AB" w:rsidR="00901E95" w:rsidRDefault="000D12C9" w:rsidP="00CB194D">
      <w:pPr>
        <w:jc w:val="both"/>
      </w:pPr>
      <w:r>
        <w:t xml:space="preserve">The standalone sidelink </w:t>
      </w:r>
      <w:r w:rsidR="000F2F73">
        <w:t>CSI-RS</w:t>
      </w:r>
      <w:r>
        <w:t xml:space="preserve"> transmission can be considered for sidelink beam maintenance. </w:t>
      </w:r>
      <w:r w:rsidR="000A03C6">
        <w:t>T</w:t>
      </w:r>
      <w:r>
        <w:t xml:space="preserve">he </w:t>
      </w:r>
      <w:r w:rsidR="003B0C58">
        <w:t xml:space="preserve">standalone </w:t>
      </w:r>
      <w:r>
        <w:t xml:space="preserve">sidelink </w:t>
      </w:r>
      <w:r w:rsidR="000F2F73">
        <w:t>CSI-RS</w:t>
      </w:r>
      <w:r>
        <w:t xml:space="preserve"> </w:t>
      </w:r>
      <w:r w:rsidR="003B0C58">
        <w:t>is</w:t>
      </w:r>
      <w:r>
        <w:t xml:space="preserve"> transmitted whenever needed</w:t>
      </w:r>
      <w:r w:rsidR="000A03C6">
        <w:t>, not depending on</w:t>
      </w:r>
      <w:r>
        <w:t xml:space="preserve"> the existence of sidelink data for transmission. This</w:t>
      </w:r>
      <w:r w:rsidR="000A03C6">
        <w:t xml:space="preserve"> avoids the delay of triggering</w:t>
      </w:r>
      <w:r>
        <w:t xml:space="preserve"> sidelink beam maintenance.</w:t>
      </w:r>
      <w:r w:rsidR="000A03C6">
        <w:t xml:space="preserve"> Also, </w:t>
      </w:r>
      <w:r w:rsidR="003B0C58">
        <w:t xml:space="preserve">there is no impact on sidelink data transmission in case containing </w:t>
      </w:r>
      <w:r w:rsidR="000A03C6">
        <w:t xml:space="preserve">multiple sidelink </w:t>
      </w:r>
      <w:r w:rsidR="000F2F73">
        <w:t>CSI-RS</w:t>
      </w:r>
      <w:r w:rsidR="000A03C6">
        <w:t xml:space="preserve"> resources in a slot to support fast beam sweeping</w:t>
      </w:r>
      <w:r w:rsidR="003B0C58">
        <w:t>.</w:t>
      </w:r>
    </w:p>
    <w:p w14:paraId="0B8A7B5A" w14:textId="77777777" w:rsidR="003B0C58" w:rsidRDefault="003B0C58" w:rsidP="00CB194D">
      <w:pPr>
        <w:jc w:val="both"/>
      </w:pPr>
    </w:p>
    <w:p w14:paraId="79B4D370" w14:textId="0A080B78" w:rsidR="00670E63" w:rsidRDefault="00901E95" w:rsidP="00CB194D">
      <w:pPr>
        <w:jc w:val="both"/>
      </w:pPr>
      <w:r>
        <w:t xml:space="preserve">On the other hand, the resources for non-standalone </w:t>
      </w:r>
      <w:r w:rsidR="000F2F73">
        <w:t>CSI-RS</w:t>
      </w:r>
      <w:r>
        <w:t xml:space="preserve"> transmission need to be determined</w:t>
      </w:r>
      <w:r w:rsidR="00A82163">
        <w:t xml:space="preserve"> and t</w:t>
      </w:r>
      <w:r>
        <w:t xml:space="preserve">he resource allocation </w:t>
      </w:r>
      <w:r w:rsidR="00A82163">
        <w:t>mechanism</w:t>
      </w:r>
      <w:r>
        <w:t xml:space="preserve"> for sidelink </w:t>
      </w:r>
      <w:r w:rsidR="000F2F73">
        <w:t>CSI-RS</w:t>
      </w:r>
      <w:r>
        <w:t xml:space="preserve"> transmission need</w:t>
      </w:r>
      <w:r w:rsidR="00A82163">
        <w:t>s</w:t>
      </w:r>
      <w:r>
        <w:t xml:space="preserve"> to be </w:t>
      </w:r>
      <w:r w:rsidR="003B0C58">
        <w:t>designed</w:t>
      </w:r>
      <w:r>
        <w:t xml:space="preserve">. </w:t>
      </w:r>
      <w:r w:rsidR="00A82163">
        <w:t xml:space="preserve">The additional information (e.g., source ID, destination ID) associated with standalone sidelink </w:t>
      </w:r>
      <w:r w:rsidR="000F2F73">
        <w:t>CSI-RS</w:t>
      </w:r>
      <w:r w:rsidR="00A82163">
        <w:t xml:space="preserve"> transmission needs be indicated.</w:t>
      </w:r>
      <w:r>
        <w:t xml:space="preserve"> </w:t>
      </w:r>
    </w:p>
    <w:p w14:paraId="79D9AB84" w14:textId="77777777" w:rsidR="00670E63" w:rsidRDefault="00670E63" w:rsidP="00CB194D">
      <w:pPr>
        <w:jc w:val="both"/>
      </w:pPr>
    </w:p>
    <w:p w14:paraId="7F16EEFB" w14:textId="0A39C7B9" w:rsidR="008E0E52" w:rsidRPr="00A82163" w:rsidRDefault="008E0E52" w:rsidP="008E0E52">
      <w:pPr>
        <w:jc w:val="both"/>
        <w:rPr>
          <w:i/>
          <w:iCs/>
        </w:rPr>
      </w:pPr>
      <w:r w:rsidRPr="00A82163">
        <w:rPr>
          <w:i/>
          <w:iCs/>
        </w:rPr>
        <w:t xml:space="preserve">Observation 13: For standalone sidelink </w:t>
      </w:r>
      <w:r w:rsidR="000F2F73">
        <w:rPr>
          <w:i/>
          <w:iCs/>
        </w:rPr>
        <w:t>CSI-RS</w:t>
      </w:r>
      <w:r w:rsidRPr="00A82163">
        <w:rPr>
          <w:i/>
          <w:iCs/>
        </w:rPr>
        <w:t xml:space="preserve"> transmission for beam maintenance, </w:t>
      </w:r>
    </w:p>
    <w:p w14:paraId="4A88D5F6" w14:textId="77777777" w:rsidR="008E0E52" w:rsidRPr="00A82163" w:rsidRDefault="008E0E52" w:rsidP="008E0E52">
      <w:pPr>
        <w:pStyle w:val="ListParagraph"/>
        <w:numPr>
          <w:ilvl w:val="0"/>
          <w:numId w:val="54"/>
        </w:numPr>
        <w:jc w:val="both"/>
        <w:rPr>
          <w:rFonts w:ascii="Times New Roman" w:hAnsi="Times New Roman"/>
          <w:bCs/>
          <w:i/>
          <w:iCs/>
          <w:sz w:val="24"/>
          <w:szCs w:val="24"/>
        </w:rPr>
      </w:pPr>
      <w:r w:rsidRPr="00A82163">
        <w:rPr>
          <w:rFonts w:ascii="Times New Roman" w:hAnsi="Times New Roman"/>
          <w:bCs/>
          <w:i/>
          <w:iCs/>
          <w:sz w:val="24"/>
          <w:szCs w:val="24"/>
        </w:rPr>
        <w:t xml:space="preserve">benefits include </w:t>
      </w:r>
    </w:p>
    <w:p w14:paraId="1699E7E8" w14:textId="77777777" w:rsidR="000A03C6" w:rsidRDefault="000A03C6" w:rsidP="001A76B9">
      <w:pPr>
        <w:pStyle w:val="ListParagraph"/>
        <w:numPr>
          <w:ilvl w:val="1"/>
          <w:numId w:val="45"/>
        </w:numPr>
        <w:jc w:val="both"/>
        <w:rPr>
          <w:rFonts w:ascii="Times New Roman" w:hAnsi="Times New Roman"/>
          <w:bCs/>
          <w:i/>
          <w:iCs/>
          <w:sz w:val="24"/>
          <w:szCs w:val="24"/>
        </w:rPr>
      </w:pPr>
      <w:r w:rsidRPr="000A03C6">
        <w:rPr>
          <w:rFonts w:ascii="Times New Roman" w:hAnsi="Times New Roman"/>
          <w:bCs/>
          <w:i/>
          <w:iCs/>
          <w:sz w:val="24"/>
          <w:szCs w:val="24"/>
        </w:rPr>
        <w:t>avoiding the delay of triggering</w:t>
      </w:r>
      <w:r w:rsidR="00A82163" w:rsidRPr="000A03C6">
        <w:rPr>
          <w:rFonts w:ascii="Times New Roman" w:hAnsi="Times New Roman"/>
          <w:bCs/>
          <w:i/>
          <w:iCs/>
          <w:sz w:val="24"/>
          <w:szCs w:val="24"/>
        </w:rPr>
        <w:t xml:space="preserve"> sidelink beam maintenance</w:t>
      </w:r>
    </w:p>
    <w:p w14:paraId="3D23D5B8" w14:textId="1F045ED2" w:rsidR="00A82163" w:rsidRPr="000A03C6" w:rsidRDefault="00A82163" w:rsidP="001A76B9">
      <w:pPr>
        <w:pStyle w:val="ListParagraph"/>
        <w:numPr>
          <w:ilvl w:val="1"/>
          <w:numId w:val="45"/>
        </w:numPr>
        <w:jc w:val="both"/>
        <w:rPr>
          <w:rFonts w:ascii="Times New Roman" w:hAnsi="Times New Roman"/>
          <w:bCs/>
          <w:i/>
          <w:iCs/>
          <w:sz w:val="24"/>
          <w:szCs w:val="24"/>
        </w:rPr>
      </w:pPr>
      <w:r w:rsidRPr="000A03C6">
        <w:rPr>
          <w:rFonts w:ascii="Times New Roman" w:hAnsi="Times New Roman"/>
          <w:bCs/>
          <w:i/>
          <w:iCs/>
          <w:sz w:val="24"/>
          <w:szCs w:val="24"/>
        </w:rPr>
        <w:t xml:space="preserve">no </w:t>
      </w:r>
      <w:r w:rsidRPr="00A82163">
        <w:rPr>
          <w:rFonts w:ascii="Times New Roman" w:hAnsi="Times New Roman"/>
          <w:bCs/>
          <w:i/>
          <w:iCs/>
          <w:sz w:val="24"/>
          <w:szCs w:val="24"/>
        </w:rPr>
        <w:t xml:space="preserve">impact </w:t>
      </w:r>
      <w:r w:rsidR="000A03C6">
        <w:rPr>
          <w:rFonts w:ascii="Times New Roman" w:hAnsi="Times New Roman"/>
          <w:bCs/>
          <w:i/>
          <w:iCs/>
          <w:sz w:val="24"/>
          <w:szCs w:val="24"/>
        </w:rPr>
        <w:t>on</w:t>
      </w:r>
      <w:r w:rsidRPr="00A82163">
        <w:rPr>
          <w:rFonts w:ascii="Times New Roman" w:hAnsi="Times New Roman"/>
          <w:bCs/>
          <w:i/>
          <w:iCs/>
          <w:sz w:val="24"/>
          <w:szCs w:val="24"/>
        </w:rPr>
        <w:t xml:space="preserve"> sidelink data transmission </w:t>
      </w:r>
      <w:r w:rsidR="000A03C6">
        <w:rPr>
          <w:rFonts w:ascii="Times New Roman" w:hAnsi="Times New Roman"/>
          <w:bCs/>
          <w:i/>
          <w:iCs/>
          <w:sz w:val="24"/>
          <w:szCs w:val="24"/>
        </w:rPr>
        <w:t xml:space="preserve">due to increased sidelink </w:t>
      </w:r>
      <w:r w:rsidR="000F2F73">
        <w:rPr>
          <w:rFonts w:ascii="Times New Roman" w:hAnsi="Times New Roman"/>
          <w:bCs/>
          <w:i/>
          <w:iCs/>
          <w:sz w:val="24"/>
          <w:szCs w:val="24"/>
        </w:rPr>
        <w:t>CSI-RS</w:t>
      </w:r>
      <w:r w:rsidR="000A03C6">
        <w:rPr>
          <w:rFonts w:ascii="Times New Roman" w:hAnsi="Times New Roman"/>
          <w:bCs/>
          <w:i/>
          <w:iCs/>
          <w:sz w:val="24"/>
          <w:szCs w:val="24"/>
        </w:rPr>
        <w:t xml:space="preserve"> overhead for</w:t>
      </w:r>
      <w:r w:rsidRPr="00A82163">
        <w:rPr>
          <w:rFonts w:ascii="Times New Roman" w:hAnsi="Times New Roman"/>
          <w:bCs/>
          <w:i/>
          <w:iCs/>
          <w:sz w:val="24"/>
          <w:szCs w:val="24"/>
        </w:rPr>
        <w:t xml:space="preserve"> fast beam sweeping </w:t>
      </w:r>
    </w:p>
    <w:p w14:paraId="47DFB628" w14:textId="247E526D" w:rsidR="008E0E52" w:rsidRPr="00A82163" w:rsidRDefault="008E0E52" w:rsidP="008E0E52">
      <w:pPr>
        <w:pStyle w:val="ListParagraph"/>
        <w:numPr>
          <w:ilvl w:val="0"/>
          <w:numId w:val="45"/>
        </w:numPr>
        <w:jc w:val="both"/>
        <w:rPr>
          <w:rFonts w:ascii="Times New Roman" w:hAnsi="Times New Roman"/>
          <w:bCs/>
          <w:i/>
          <w:iCs/>
          <w:sz w:val="24"/>
          <w:szCs w:val="24"/>
        </w:rPr>
      </w:pPr>
      <w:r w:rsidRPr="00A82163">
        <w:rPr>
          <w:rFonts w:ascii="Times New Roman" w:hAnsi="Times New Roman"/>
          <w:bCs/>
          <w:i/>
          <w:iCs/>
          <w:sz w:val="24"/>
          <w:szCs w:val="24"/>
        </w:rPr>
        <w:t xml:space="preserve">potential issues include </w:t>
      </w:r>
    </w:p>
    <w:p w14:paraId="6C5C0893" w14:textId="5CE0C39B" w:rsidR="008E0E52" w:rsidRPr="00A82163" w:rsidRDefault="00670E63" w:rsidP="008E0E52">
      <w:pPr>
        <w:pStyle w:val="ListParagraph"/>
        <w:numPr>
          <w:ilvl w:val="1"/>
          <w:numId w:val="45"/>
        </w:numPr>
        <w:jc w:val="both"/>
        <w:rPr>
          <w:rFonts w:ascii="Times New Roman" w:hAnsi="Times New Roman"/>
          <w:bCs/>
          <w:i/>
          <w:iCs/>
          <w:sz w:val="24"/>
          <w:szCs w:val="24"/>
        </w:rPr>
      </w:pPr>
      <w:r w:rsidRPr="00A82163">
        <w:rPr>
          <w:rFonts w:ascii="Times New Roman" w:hAnsi="Times New Roman"/>
          <w:bCs/>
          <w:i/>
          <w:iCs/>
          <w:sz w:val="24"/>
          <w:szCs w:val="24"/>
        </w:rPr>
        <w:t xml:space="preserve">requiring </w:t>
      </w:r>
      <w:r w:rsidR="008E0E52" w:rsidRPr="00A82163">
        <w:rPr>
          <w:rFonts w:ascii="Times New Roman" w:hAnsi="Times New Roman"/>
          <w:bCs/>
          <w:i/>
          <w:iCs/>
          <w:sz w:val="24"/>
          <w:szCs w:val="24"/>
        </w:rPr>
        <w:t>additional resources and resource allocation mechanism</w:t>
      </w:r>
    </w:p>
    <w:p w14:paraId="2AF11DF4" w14:textId="40B6037E" w:rsidR="008E0E52" w:rsidRPr="00670E63" w:rsidRDefault="00670E63" w:rsidP="00CB194D">
      <w:pPr>
        <w:pStyle w:val="ListParagraph"/>
        <w:numPr>
          <w:ilvl w:val="1"/>
          <w:numId w:val="45"/>
        </w:numPr>
        <w:jc w:val="both"/>
        <w:rPr>
          <w:rFonts w:ascii="Times New Roman" w:hAnsi="Times New Roman"/>
          <w:bCs/>
          <w:i/>
          <w:iCs/>
          <w:sz w:val="24"/>
          <w:szCs w:val="24"/>
        </w:rPr>
      </w:pPr>
      <w:r w:rsidRPr="00A82163">
        <w:rPr>
          <w:rFonts w:ascii="Times New Roman" w:hAnsi="Times New Roman"/>
          <w:bCs/>
          <w:i/>
          <w:iCs/>
          <w:sz w:val="24"/>
          <w:szCs w:val="24"/>
        </w:rPr>
        <w:t xml:space="preserve">requiring additional information indication associated with sidelink </w:t>
      </w:r>
      <w:r w:rsidR="000F2F73">
        <w:rPr>
          <w:rFonts w:ascii="Times New Roman" w:hAnsi="Times New Roman"/>
          <w:bCs/>
          <w:i/>
          <w:iCs/>
          <w:sz w:val="24"/>
          <w:szCs w:val="24"/>
        </w:rPr>
        <w:t>CSI-RS</w:t>
      </w:r>
      <w:r w:rsidR="000A03C6">
        <w:rPr>
          <w:rFonts w:ascii="Times New Roman" w:hAnsi="Times New Roman"/>
          <w:bCs/>
          <w:i/>
          <w:iCs/>
          <w:sz w:val="24"/>
          <w:szCs w:val="24"/>
        </w:rPr>
        <w:t xml:space="preserve">. </w:t>
      </w:r>
    </w:p>
    <w:p w14:paraId="1DB7BB72" w14:textId="77777777" w:rsidR="003B0C58" w:rsidRDefault="003B0C58" w:rsidP="00670E63">
      <w:pPr>
        <w:jc w:val="both"/>
      </w:pPr>
    </w:p>
    <w:p w14:paraId="08740083" w14:textId="17F9DDCC" w:rsidR="00670E63" w:rsidRPr="003B0C58" w:rsidRDefault="003B0C58" w:rsidP="00670E63">
      <w:pPr>
        <w:jc w:val="both"/>
      </w:pPr>
      <w:r>
        <w:t xml:space="preserve">Based on the above discussions, we think both standalone and non-standalone sidelink </w:t>
      </w:r>
      <w:r w:rsidR="000F2F73">
        <w:t>CSI-RS</w:t>
      </w:r>
      <w:r>
        <w:t xml:space="preserve"> transmission can be considered for beam maintenance. </w:t>
      </w:r>
    </w:p>
    <w:p w14:paraId="74575705" w14:textId="77777777" w:rsidR="00A82163" w:rsidRDefault="00A82163" w:rsidP="00670E63">
      <w:pPr>
        <w:jc w:val="both"/>
        <w:rPr>
          <w:b/>
          <w:bCs/>
          <w:i/>
          <w:iCs/>
          <w:u w:val="single"/>
        </w:rPr>
      </w:pPr>
    </w:p>
    <w:p w14:paraId="6FA16447" w14:textId="4AC526F2" w:rsidR="00670E63" w:rsidRDefault="00670E63" w:rsidP="00670E63">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Consider both standalone and non-standalone sidelink CSI-RS transmission for beam maintenance.</w:t>
      </w:r>
    </w:p>
    <w:p w14:paraId="41425026" w14:textId="77777777" w:rsidR="00FA183A" w:rsidRDefault="00FA183A" w:rsidP="00CB194D">
      <w:pPr>
        <w:jc w:val="both"/>
      </w:pPr>
    </w:p>
    <w:p w14:paraId="41AD790A" w14:textId="5F332EEF" w:rsidR="007F158F" w:rsidRDefault="007F158F" w:rsidP="00CB194D">
      <w:pPr>
        <w:jc w:val="both"/>
      </w:pPr>
      <w:r>
        <w:t xml:space="preserve">In NR </w:t>
      </w:r>
      <w:proofErr w:type="spellStart"/>
      <w:r>
        <w:t>Uu</w:t>
      </w:r>
      <w:proofErr w:type="spellEnd"/>
      <w:r>
        <w:t xml:space="preserve"> link, the configuration of CSI resources support</w:t>
      </w:r>
      <w:r w:rsidR="009C5326">
        <w:t>s</w:t>
      </w:r>
      <w:r>
        <w:t xml:space="preserve"> aperiodic, </w:t>
      </w:r>
      <w:proofErr w:type="gramStart"/>
      <w:r>
        <w:t>periodic</w:t>
      </w:r>
      <w:proofErr w:type="gramEnd"/>
      <w:r>
        <w:t xml:space="preserve"> and semi-persistent resource types. </w:t>
      </w:r>
      <w:r w:rsidR="00FA183A">
        <w:t>In Rel</w:t>
      </w:r>
      <w:r w:rsidR="00D977AA">
        <w:t xml:space="preserve">ease </w:t>
      </w:r>
      <w:r w:rsidR="00FA183A">
        <w:t xml:space="preserve">16 NR sidelink, only aperiodic sidelink </w:t>
      </w:r>
      <w:r w:rsidR="000F2F73">
        <w:t>CSI-RS</w:t>
      </w:r>
      <w:r w:rsidR="00FA183A">
        <w:t xml:space="preserve"> transmission is supported.</w:t>
      </w:r>
      <w:r>
        <w:t xml:space="preserve"> </w:t>
      </w:r>
    </w:p>
    <w:p w14:paraId="78D5637E" w14:textId="77777777" w:rsidR="007F158F" w:rsidRDefault="007F158F" w:rsidP="00CB194D">
      <w:pPr>
        <w:jc w:val="both"/>
      </w:pPr>
    </w:p>
    <w:p w14:paraId="0AC73E2C" w14:textId="3E17C4FB" w:rsidR="003C634E" w:rsidRDefault="000F2F73" w:rsidP="00CB194D">
      <w:pPr>
        <w:jc w:val="both"/>
      </w:pPr>
      <w:r>
        <w:t>P</w:t>
      </w:r>
      <w:r w:rsidR="007F158F">
        <w:t xml:space="preserve">eriodic sidelink </w:t>
      </w:r>
      <w:r>
        <w:t>CSI-RS</w:t>
      </w:r>
      <w:r w:rsidR="007F158F">
        <w:t xml:space="preserve"> transmission</w:t>
      </w:r>
      <w:r w:rsidR="005F4B19">
        <w:t xml:space="preserve"> </w:t>
      </w:r>
      <w:r>
        <w:t>allows</w:t>
      </w:r>
      <w:r w:rsidR="005F4B19">
        <w:t xml:space="preserve"> receiver UE to </w:t>
      </w:r>
      <w:r>
        <w:t xml:space="preserve">prepare the corresponding receive beams for beam measurement, since receiver UE knows which slots are to be used for beam measurement beforehand. </w:t>
      </w:r>
      <w:r w:rsidR="005F4B19">
        <w:t xml:space="preserve">Furthermore, periodic sidelink </w:t>
      </w:r>
      <w:r>
        <w:t>CSI-RS</w:t>
      </w:r>
      <w:r w:rsidR="005F4B19">
        <w:t xml:space="preserve"> transmission </w:t>
      </w:r>
      <w:r>
        <w:t>facilitates</w:t>
      </w:r>
      <w:r w:rsidR="005F4B19">
        <w:t xml:space="preserve"> receiver UE</w:t>
      </w:r>
      <w:r>
        <w:t>’s</w:t>
      </w:r>
      <w:r w:rsidR="005F4B19">
        <w:t xml:space="preserve"> </w:t>
      </w:r>
      <w:r w:rsidR="00A82163">
        <w:t>frequent</w:t>
      </w:r>
      <w:r w:rsidR="005F4B19">
        <w:t xml:space="preserve"> sidelink beam failure instance</w:t>
      </w:r>
      <w:r w:rsidR="00A82163">
        <w:t xml:space="preserve"> detection. Hence, we think periodic sidelink </w:t>
      </w:r>
      <w:r>
        <w:t>CSI-RS</w:t>
      </w:r>
      <w:r w:rsidR="00A82163">
        <w:t xml:space="preserve"> transmission should be considered</w:t>
      </w:r>
      <w:r>
        <w:t xml:space="preserve">. </w:t>
      </w:r>
    </w:p>
    <w:p w14:paraId="5B5900FA" w14:textId="77777777" w:rsidR="005F4B19" w:rsidRDefault="005F4B19" w:rsidP="00CB194D">
      <w:pPr>
        <w:jc w:val="both"/>
      </w:pPr>
    </w:p>
    <w:p w14:paraId="615F3E60" w14:textId="3F274D81" w:rsidR="005F4B19" w:rsidRPr="00A82163" w:rsidRDefault="005F4B19" w:rsidP="00CB194D">
      <w:pPr>
        <w:jc w:val="both"/>
        <w:rPr>
          <w:i/>
          <w:iCs/>
        </w:rPr>
      </w:pPr>
      <w:r>
        <w:rPr>
          <w:i/>
          <w:iCs/>
        </w:rPr>
        <w:lastRenderedPageBreak/>
        <w:t xml:space="preserve">Observation 14: </w:t>
      </w:r>
      <w:r w:rsidR="00A82163">
        <w:rPr>
          <w:i/>
          <w:iCs/>
        </w:rPr>
        <w:t>The benefits of</w:t>
      </w:r>
      <w:r>
        <w:rPr>
          <w:i/>
          <w:iCs/>
        </w:rPr>
        <w:t xml:space="preserve"> periodic sidelink </w:t>
      </w:r>
      <w:r w:rsidR="000F2F73">
        <w:rPr>
          <w:i/>
          <w:iCs/>
        </w:rPr>
        <w:t>CSI-RS</w:t>
      </w:r>
      <w:r>
        <w:rPr>
          <w:i/>
          <w:iCs/>
        </w:rPr>
        <w:t xml:space="preserve"> transmissio</w:t>
      </w:r>
      <w:r w:rsidR="00A82163">
        <w:rPr>
          <w:i/>
          <w:iCs/>
        </w:rPr>
        <w:t>n include allowing receiver UE to prepare the corresponding receive beams for beam measurement</w:t>
      </w:r>
      <w:r>
        <w:rPr>
          <w:i/>
          <w:iCs/>
        </w:rPr>
        <w:t>,</w:t>
      </w:r>
      <w:r w:rsidR="00A82163">
        <w:rPr>
          <w:i/>
          <w:iCs/>
        </w:rPr>
        <w:t xml:space="preserve"> as well as facilitating receiver UE’s frequent sidelink beam failure instance detection. </w:t>
      </w:r>
    </w:p>
    <w:p w14:paraId="285A1D83" w14:textId="77777777" w:rsidR="00B531CB" w:rsidRDefault="00B531CB" w:rsidP="000E1F49">
      <w:pPr>
        <w:jc w:val="both"/>
      </w:pPr>
    </w:p>
    <w:p w14:paraId="4EA1042A" w14:textId="0696398A" w:rsidR="00C97E32" w:rsidRDefault="00C97E32" w:rsidP="000E1F49">
      <w:pPr>
        <w:jc w:val="both"/>
      </w:pPr>
      <w:r>
        <w:t xml:space="preserve">Besides periodic sidelink </w:t>
      </w:r>
      <w:r w:rsidR="000F2F73">
        <w:t>CSI-RS</w:t>
      </w:r>
      <w:r>
        <w:t xml:space="preserve"> transmission, we should also consider aperiodic sidelink CSI-RS transmission for beam maintenance. </w:t>
      </w:r>
      <w:r w:rsidRPr="00C97E32">
        <w:t xml:space="preserve">The benefits of aperiodic sidelink </w:t>
      </w:r>
      <w:r w:rsidR="000F2F73">
        <w:t>CSI-RS</w:t>
      </w:r>
      <w:r w:rsidRPr="00C97E32">
        <w:t xml:space="preserve"> transmission include less specification impact, as well as allowing instantaneous beam measurement</w:t>
      </w:r>
      <w:r w:rsidR="00CC2740">
        <w:t>.</w:t>
      </w:r>
    </w:p>
    <w:p w14:paraId="601FC58D" w14:textId="77777777" w:rsidR="00C97E32" w:rsidRDefault="00C97E32" w:rsidP="000E1F49">
      <w:pPr>
        <w:jc w:val="both"/>
      </w:pPr>
    </w:p>
    <w:p w14:paraId="33D4A051" w14:textId="7C9BFCFB" w:rsidR="00C97E32" w:rsidRDefault="00C97E32" w:rsidP="000E1F49">
      <w:pPr>
        <w:jc w:val="both"/>
      </w:pPr>
      <w:r>
        <w:t xml:space="preserve">A transmitter UE could send </w:t>
      </w:r>
      <w:r w:rsidR="00CC2740">
        <w:t xml:space="preserve">aperiodic </w:t>
      </w:r>
      <w:r>
        <w:t xml:space="preserve">sidelink CSI-RS to a receiver UE based on certain triggering conditions. </w:t>
      </w:r>
      <w:r w:rsidRPr="007D0B54">
        <w:t>In one example, a transmitter UE decides to trigger aperiodic sidelink CSI-RS transmission for beam maintenance if it receives several NACK</w:t>
      </w:r>
      <w:r>
        <w:t>s</w:t>
      </w:r>
      <w:r w:rsidRPr="007D0B54">
        <w:t xml:space="preserve"> for its sidelink data transmission. In another example, a transmitter UE decides to trigger aperiodic sidelink CSI-RS transmission for beam maintenance, if it receives</w:t>
      </w:r>
      <w:r>
        <w:t xml:space="preserve"> a</w:t>
      </w:r>
      <w:r w:rsidRPr="007D0B54">
        <w:t xml:space="preserve"> beam maintenance request from </w:t>
      </w:r>
      <w:r>
        <w:t xml:space="preserve">a </w:t>
      </w:r>
      <w:r w:rsidRPr="007D0B54">
        <w:t xml:space="preserve">receiver UE. </w:t>
      </w:r>
    </w:p>
    <w:p w14:paraId="5A60EB17" w14:textId="77777777" w:rsidR="00C97E32" w:rsidRDefault="00C97E32" w:rsidP="000E1F49">
      <w:pPr>
        <w:jc w:val="both"/>
      </w:pPr>
    </w:p>
    <w:p w14:paraId="37B6829B" w14:textId="07451F93" w:rsidR="00C97E32" w:rsidRDefault="00C97E32" w:rsidP="000E1F49">
      <w:pPr>
        <w:jc w:val="both"/>
      </w:pPr>
      <w:r>
        <w:rPr>
          <w:i/>
          <w:iCs/>
        </w:rPr>
        <w:t xml:space="preserve">Observation 15: The benefits of aperiodic sidelink </w:t>
      </w:r>
      <w:r w:rsidR="000F2F73">
        <w:rPr>
          <w:i/>
          <w:iCs/>
        </w:rPr>
        <w:t>CSI-RS</w:t>
      </w:r>
      <w:r>
        <w:rPr>
          <w:i/>
          <w:iCs/>
        </w:rPr>
        <w:t xml:space="preserve"> transmission include less specification impact, as well as allowing instantaneous beam measurement.</w:t>
      </w:r>
    </w:p>
    <w:p w14:paraId="6A4E5443" w14:textId="77777777" w:rsidR="00C97E32" w:rsidRDefault="00C97E32" w:rsidP="000E1F49">
      <w:pPr>
        <w:jc w:val="both"/>
      </w:pPr>
    </w:p>
    <w:p w14:paraId="2630FA2C" w14:textId="211FEC04" w:rsidR="000F2F73" w:rsidRPr="003B0C58" w:rsidRDefault="000F2F73" w:rsidP="000F2F73">
      <w:pPr>
        <w:jc w:val="both"/>
      </w:pPr>
      <w:r>
        <w:t xml:space="preserve">Based on the above discussions, we think both periodic and aperiodic sidelink CSI-RS transmission </w:t>
      </w:r>
      <w:r w:rsidR="00CC2740">
        <w:t>should</w:t>
      </w:r>
      <w:r>
        <w:t xml:space="preserve"> be considered for beam maintenance. </w:t>
      </w:r>
    </w:p>
    <w:p w14:paraId="6887360A" w14:textId="77777777" w:rsidR="000F2F73" w:rsidRDefault="000F2F73" w:rsidP="000E1F49">
      <w:pPr>
        <w:jc w:val="both"/>
      </w:pPr>
    </w:p>
    <w:p w14:paraId="02C633A9" w14:textId="0CF53B5F" w:rsidR="00D275EA" w:rsidRDefault="00CB194D" w:rsidP="00B531CB">
      <w:pPr>
        <w:jc w:val="both"/>
        <w:rPr>
          <w:i/>
          <w:iCs/>
        </w:rPr>
      </w:pPr>
      <w:r w:rsidRPr="003F245C">
        <w:rPr>
          <w:b/>
          <w:bCs/>
          <w:i/>
          <w:iCs/>
          <w:u w:val="single"/>
        </w:rPr>
        <w:t xml:space="preserve">Proposal </w:t>
      </w:r>
      <w:r w:rsidR="00670E63">
        <w:rPr>
          <w:b/>
          <w:bCs/>
          <w:i/>
          <w:iCs/>
          <w:u w:val="single"/>
        </w:rPr>
        <w:t>8</w:t>
      </w:r>
      <w:r w:rsidRPr="003F245C">
        <w:rPr>
          <w:b/>
          <w:bCs/>
          <w:i/>
          <w:iCs/>
          <w:u w:val="single"/>
        </w:rPr>
        <w:t>:</w:t>
      </w:r>
      <w:r>
        <w:t xml:space="preserve"> </w:t>
      </w:r>
      <w:r>
        <w:rPr>
          <w:i/>
          <w:iCs/>
        </w:rPr>
        <w:t>Consider both periodic and aperiodic sidelink CSI-RS transmission</w:t>
      </w:r>
      <w:r w:rsidR="00C97E32">
        <w:rPr>
          <w:i/>
          <w:iCs/>
        </w:rPr>
        <w:t xml:space="preserve"> for beam maintenance. </w:t>
      </w:r>
    </w:p>
    <w:p w14:paraId="03948329" w14:textId="77777777" w:rsidR="00CB194D" w:rsidRPr="0059191E" w:rsidRDefault="00CB194D" w:rsidP="00B531CB">
      <w:pPr>
        <w:jc w:val="both"/>
      </w:pPr>
    </w:p>
    <w:p w14:paraId="686AA348" w14:textId="2034FBE5" w:rsidR="0059191E" w:rsidRDefault="002D10B1" w:rsidP="0059191E">
      <w:pPr>
        <w:pStyle w:val="Heading3"/>
      </w:pPr>
      <w:r w:rsidRPr="008927D2">
        <w:t>Beam measurement</w:t>
      </w:r>
      <w:r w:rsidR="0059191E">
        <w:t xml:space="preserve"> and reporting</w:t>
      </w:r>
    </w:p>
    <w:p w14:paraId="3A5F4CFD" w14:textId="788BCA43" w:rsidR="00C97E32" w:rsidRDefault="00C97E32" w:rsidP="00C97E32">
      <w:pPr>
        <w:jc w:val="both"/>
      </w:pPr>
      <w:r>
        <w:t xml:space="preserve">In NR </w:t>
      </w:r>
      <w:proofErr w:type="spellStart"/>
      <w:r>
        <w:t>Uu</w:t>
      </w:r>
      <w:proofErr w:type="spellEnd"/>
      <w:r>
        <w:t xml:space="preserve"> link beam management, with the reception of </w:t>
      </w:r>
      <w:r w:rsidR="000F2F73">
        <w:t>CSI-RS</w:t>
      </w:r>
      <w:r>
        <w:t>, a UE makes the beam measurement and beam reporting. The beam measurement includes the measurement of L1-RSRP or L1-SINR. Then the UE makes the beam reporting to gNB. The report quantity includes L1</w:t>
      </w:r>
      <w:r w:rsidR="00CC2740">
        <w:t>-</w:t>
      </w:r>
      <w:r>
        <w:t xml:space="preserve">RSRP of the corresponding </w:t>
      </w:r>
      <w:r w:rsidR="000F2F73">
        <w:t>CSI-RS</w:t>
      </w:r>
      <w:r>
        <w:t xml:space="preserve"> resource. The CSI reporting could be in periodic (using PUCCH), aperiodic (using PUSCH) and semi-persistent (using PUCCH or DCI activated PUSCH).</w:t>
      </w:r>
    </w:p>
    <w:p w14:paraId="320D1159" w14:textId="77777777" w:rsidR="00C97E32" w:rsidRDefault="00C97E32" w:rsidP="0059191E"/>
    <w:p w14:paraId="0EC3F79E" w14:textId="7994392A" w:rsidR="00C97E32" w:rsidRDefault="00C97E32" w:rsidP="00C97E32">
      <w:pPr>
        <w:jc w:val="both"/>
      </w:pPr>
      <w:r>
        <w:t>The sidelink CSI reporting is already supported in NR sidelink Rel</w:t>
      </w:r>
      <w:r w:rsidR="00D977AA">
        <w:t xml:space="preserve">ease </w:t>
      </w:r>
      <w:r>
        <w:t xml:space="preserve">16. The existing sidelink CSI reporting contains only CQI and RI. The sidelink CSI reporting is aperiodic, which is triggered by the aperiodic sidelink </w:t>
      </w:r>
      <w:r w:rsidR="000F2F73">
        <w:t>CSI-RS</w:t>
      </w:r>
      <w:r>
        <w:t xml:space="preserve"> transmission. The sidelink CSI reporting is carried by MAC CE. The sidelink CSI reporting window is defined to avoid overlapped CSI reporting triggers.</w:t>
      </w:r>
    </w:p>
    <w:p w14:paraId="1B9CF7C9" w14:textId="77777777" w:rsidR="00C97E32" w:rsidRDefault="00C97E32" w:rsidP="0059191E"/>
    <w:p w14:paraId="1DB7E7A9" w14:textId="77777777" w:rsidR="00FF34B3" w:rsidRPr="00135491" w:rsidRDefault="00FF34B3" w:rsidP="00FF34B3">
      <w:pPr>
        <w:jc w:val="both"/>
        <w:rPr>
          <w:iCs/>
        </w:rPr>
      </w:pPr>
      <w:r>
        <w:rPr>
          <w:iCs/>
        </w:rPr>
        <w:t xml:space="preserve">It was agreed to </w:t>
      </w:r>
      <w:r w:rsidRPr="00135491">
        <w:rPr>
          <w:iCs/>
        </w:rPr>
        <w:t>study sidelink beam measurement and reporting schemes</w:t>
      </w:r>
      <w:r>
        <w:rPr>
          <w:iCs/>
        </w:rPr>
        <w:t xml:space="preserve"> for sidelink beam maintenance, including procedure, </w:t>
      </w:r>
      <w:r w:rsidRPr="00135491">
        <w:rPr>
          <w:iCs/>
        </w:rPr>
        <w:t>periodicity, contents, container,</w:t>
      </w:r>
      <w:r>
        <w:rPr>
          <w:iCs/>
        </w:rPr>
        <w:t xml:space="preserve"> and</w:t>
      </w:r>
      <w:r w:rsidRPr="00135491">
        <w:rPr>
          <w:iCs/>
        </w:rPr>
        <w:t xml:space="preserve"> timing</w:t>
      </w:r>
      <w:r>
        <w:rPr>
          <w:iCs/>
        </w:rPr>
        <w:t xml:space="preserve">. </w:t>
      </w:r>
    </w:p>
    <w:p w14:paraId="5C3B2ADF" w14:textId="77777777" w:rsidR="00092F3B" w:rsidRDefault="00092F3B" w:rsidP="00092F3B">
      <w:pPr>
        <w:jc w:val="both"/>
      </w:pPr>
    </w:p>
    <w:p w14:paraId="5B029DB2" w14:textId="77777777" w:rsidR="00615A16" w:rsidRDefault="00092F3B" w:rsidP="00092F3B">
      <w:pPr>
        <w:jc w:val="both"/>
      </w:pPr>
      <w:r>
        <w:t>Regarding the procedure of sidelink beam reporting, there are two alternatives. In one alternative, receiver UE measures sidelink beam strength and reports it to transmitter UE directly. In another alternative, receiver UE measures sidelink beam strength and reports it to gNB.</w:t>
      </w:r>
      <w:r w:rsidR="00615A16">
        <w:t xml:space="preserve"> </w:t>
      </w:r>
    </w:p>
    <w:p w14:paraId="600AAEDB" w14:textId="77777777" w:rsidR="00615A16" w:rsidRDefault="00615A16" w:rsidP="00092F3B">
      <w:pPr>
        <w:jc w:val="both"/>
      </w:pPr>
    </w:p>
    <w:p w14:paraId="38E4D90B" w14:textId="1D663ECF" w:rsidR="00615A16" w:rsidRDefault="00615A16" w:rsidP="00615A16">
      <w:pPr>
        <w:jc w:val="both"/>
      </w:pPr>
      <w:r>
        <w:t>The first alternative is a more straightforward approach for sidelink beam reporting and is applicable to both mode 1 and mode 2 resource allocation. Note that for mode 1 resource allocation, it is not precluded that a transmitter UE sends sidelink beam report to gNB after it receives it from receiver UE. The second alternative is applicable only if receiver UE is in coverage and in RRC connected state. The benefit of the second alternative</w:t>
      </w:r>
      <w:r w:rsidR="007B6133">
        <w:t xml:space="preserve"> is unclear, considering the direct link between transmitter UE and receiver UE still works in beam maintenance procedure. Hence, we prefer to prioritize the procedure where receiver UE reports sidelink beam measurement to transmitter UE. </w:t>
      </w:r>
    </w:p>
    <w:p w14:paraId="67E3CEF0" w14:textId="77777777" w:rsidR="00092F3B" w:rsidRDefault="00092F3B" w:rsidP="0059191E"/>
    <w:p w14:paraId="3EF60941" w14:textId="2EDEAD9D" w:rsidR="00615A16" w:rsidRPr="00A472C3" w:rsidRDefault="00615A16" w:rsidP="00615A16">
      <w:pPr>
        <w:jc w:val="both"/>
        <w:rPr>
          <w:i/>
          <w:iCs/>
        </w:rPr>
      </w:pPr>
      <w:r w:rsidRPr="003F245C">
        <w:rPr>
          <w:b/>
          <w:bCs/>
          <w:i/>
          <w:iCs/>
          <w:u w:val="single"/>
        </w:rPr>
        <w:lastRenderedPageBreak/>
        <w:t xml:space="preserve">Proposal </w:t>
      </w:r>
      <w:r w:rsidR="007B6133">
        <w:rPr>
          <w:b/>
          <w:bCs/>
          <w:i/>
          <w:iCs/>
          <w:u w:val="single"/>
        </w:rPr>
        <w:t>9</w:t>
      </w:r>
      <w:r w:rsidRPr="003F245C">
        <w:rPr>
          <w:b/>
          <w:bCs/>
          <w:i/>
          <w:iCs/>
          <w:u w:val="single"/>
        </w:rPr>
        <w:t>:</w:t>
      </w:r>
      <w:r>
        <w:t xml:space="preserve"> </w:t>
      </w:r>
      <w:r>
        <w:rPr>
          <w:i/>
          <w:iCs/>
        </w:rPr>
        <w:t>RAN1 to prioritize th</w:t>
      </w:r>
      <w:r w:rsidR="007B6133">
        <w:rPr>
          <w:i/>
          <w:iCs/>
        </w:rPr>
        <w:t>e procedure that</w:t>
      </w:r>
      <w:r>
        <w:rPr>
          <w:i/>
          <w:iCs/>
        </w:rPr>
        <w:t xml:space="preserve"> sidelink beam reporting is from receiver UE to transmitter UE</w:t>
      </w:r>
      <w:r w:rsidR="00CC2740" w:rsidRPr="00CC2740">
        <w:rPr>
          <w:i/>
          <w:iCs/>
        </w:rPr>
        <w:t xml:space="preserve"> </w:t>
      </w:r>
      <w:r w:rsidR="00CC2740">
        <w:rPr>
          <w:i/>
          <w:iCs/>
        </w:rPr>
        <w:t>for beam maintenance.</w:t>
      </w:r>
    </w:p>
    <w:p w14:paraId="6A0E3AE3" w14:textId="77777777" w:rsidR="00615A16" w:rsidRDefault="00615A16" w:rsidP="0059191E"/>
    <w:p w14:paraId="329C5159" w14:textId="0DB1D03B" w:rsidR="00092F3B" w:rsidRDefault="007B6133" w:rsidP="005040BE">
      <w:pPr>
        <w:jc w:val="both"/>
      </w:pPr>
      <w:r>
        <w:t xml:space="preserve">Regarding the periodicity of sidelink beam reporting, we think both periodic sidelink beam reporting and aperiodic sidelink beam reporting should be supported. This is to match periodic sidelink </w:t>
      </w:r>
      <w:r w:rsidR="000F2F73">
        <w:t>CSI-RS</w:t>
      </w:r>
      <w:r>
        <w:t xml:space="preserve"> transmission and aperiodic sidelink </w:t>
      </w:r>
      <w:r w:rsidR="000F2F73">
        <w:t>CSI-RS</w:t>
      </w:r>
      <w:r>
        <w:t xml:space="preserve"> transmission. Specifically, for periodic sidelink </w:t>
      </w:r>
      <w:r w:rsidR="000F2F73">
        <w:t>CSI-RS</w:t>
      </w:r>
      <w:r>
        <w:t xml:space="preserve"> transmission, the corresponding periodic sidelink beam reporting could be applied. For aperiodic sidelink </w:t>
      </w:r>
      <w:r w:rsidR="000F2F73">
        <w:t>CSI-RS</w:t>
      </w:r>
      <w:r>
        <w:t xml:space="preserve"> transmission, the aperiodic sidelink beam reporting could be applied. </w:t>
      </w:r>
    </w:p>
    <w:p w14:paraId="7D0AC9C1" w14:textId="77777777" w:rsidR="00D03416" w:rsidRDefault="00D03416" w:rsidP="005040BE">
      <w:pPr>
        <w:jc w:val="both"/>
      </w:pPr>
    </w:p>
    <w:p w14:paraId="3B01DB4B" w14:textId="6C5A45CA" w:rsidR="00C97E32" w:rsidRDefault="00C97E32" w:rsidP="005040BE">
      <w:pPr>
        <w:jc w:val="both"/>
      </w:pPr>
      <w:r w:rsidRPr="003F245C">
        <w:rPr>
          <w:b/>
          <w:bCs/>
          <w:i/>
          <w:iCs/>
          <w:u w:val="single"/>
        </w:rPr>
        <w:t xml:space="preserve">Proposal </w:t>
      </w:r>
      <w:r w:rsidR="007B6133">
        <w:rPr>
          <w:b/>
          <w:bCs/>
          <w:i/>
          <w:iCs/>
          <w:u w:val="single"/>
        </w:rPr>
        <w:t>10</w:t>
      </w:r>
      <w:r w:rsidRPr="003F245C">
        <w:rPr>
          <w:b/>
          <w:bCs/>
          <w:i/>
          <w:iCs/>
          <w:u w:val="single"/>
        </w:rPr>
        <w:t>:</w:t>
      </w:r>
      <w:r>
        <w:t xml:space="preserve"> </w:t>
      </w:r>
      <w:r>
        <w:rPr>
          <w:i/>
          <w:iCs/>
        </w:rPr>
        <w:t>Consider</w:t>
      </w:r>
      <w:r w:rsidR="00D03416">
        <w:rPr>
          <w:i/>
          <w:iCs/>
        </w:rPr>
        <w:t xml:space="preserve"> both periodic and aperiodic sidelink beam reporting</w:t>
      </w:r>
      <w:r w:rsidR="00CC2740">
        <w:rPr>
          <w:i/>
          <w:iCs/>
        </w:rPr>
        <w:t xml:space="preserve"> for beam maintenance</w:t>
      </w:r>
      <w:r w:rsidR="00D03416">
        <w:rPr>
          <w:i/>
          <w:iCs/>
        </w:rPr>
        <w:t xml:space="preserve">. </w:t>
      </w:r>
    </w:p>
    <w:p w14:paraId="4CCE55BA" w14:textId="77777777" w:rsidR="00D03416" w:rsidRDefault="00D03416" w:rsidP="005040BE">
      <w:pPr>
        <w:jc w:val="both"/>
      </w:pPr>
    </w:p>
    <w:p w14:paraId="2C4CD491" w14:textId="6BD8AA3F" w:rsidR="00840FFA" w:rsidRDefault="007B6133" w:rsidP="005040BE">
      <w:pPr>
        <w:jc w:val="both"/>
      </w:pPr>
      <w:r>
        <w:t xml:space="preserve">Regarding the </w:t>
      </w:r>
      <w:r w:rsidR="00EA6C60">
        <w:t xml:space="preserve">contents of sidelink beam reporting, </w:t>
      </w:r>
      <w:r w:rsidR="00CC2740">
        <w:t>if</w:t>
      </w:r>
      <w:r w:rsidR="00840FFA">
        <w:t xml:space="preserve"> a receiver UE makes a single sidelink beam reporting after receiving all sidelink CSI-RS for beam measurements, the contents of sidelink beam reporting could be </w:t>
      </w:r>
      <w:r w:rsidR="005040BE">
        <w:t xml:space="preserve">some or all sidelink </w:t>
      </w:r>
      <w:r w:rsidR="000F2F73">
        <w:t>CSI-RS</w:t>
      </w:r>
      <w:r w:rsidR="005040BE">
        <w:t xml:space="preserve"> resource index(s) and their corresponding </w:t>
      </w:r>
      <w:r w:rsidR="00CC2740">
        <w:t>L1-</w:t>
      </w:r>
      <w:r w:rsidR="00840FFA">
        <w:t xml:space="preserve">RSRP measurements. For example, a receiver UE could report the </w:t>
      </w:r>
      <w:r w:rsidR="00CC2740">
        <w:t>L1-</w:t>
      </w:r>
      <w:r w:rsidR="00840FFA">
        <w:t xml:space="preserve">RSRP measurements of the sidelink transmit beams whose </w:t>
      </w:r>
      <w:r w:rsidR="00CC2740">
        <w:t>L1-</w:t>
      </w:r>
      <w:r w:rsidR="00840FFA">
        <w:t>RSRP measurements are larger than a threshold. In this way, a transmitter UE selects a transmit beam based on sidelink beam reporting. Subsequently, the transmitter UE indicates its selected transmit beam to the receiver UE.</w:t>
      </w:r>
    </w:p>
    <w:p w14:paraId="1A83876F" w14:textId="77777777" w:rsidR="00840FFA" w:rsidRDefault="00840FFA" w:rsidP="005040BE">
      <w:pPr>
        <w:jc w:val="both"/>
      </w:pPr>
    </w:p>
    <w:p w14:paraId="10A886EC" w14:textId="3852CB49" w:rsidR="00840FFA" w:rsidRDefault="00840FFA" w:rsidP="005040BE">
      <w:pPr>
        <w:jc w:val="both"/>
      </w:pPr>
      <w:r>
        <w:t xml:space="preserve">Alternatively, the contents of sidelink beam reporting could be simply the </w:t>
      </w:r>
      <w:r w:rsidR="005040BE">
        <w:t xml:space="preserve">sidelink </w:t>
      </w:r>
      <w:r w:rsidR="000F2F73">
        <w:t>CSI-RS</w:t>
      </w:r>
      <w:r w:rsidR="005040BE">
        <w:t xml:space="preserve"> resource index </w:t>
      </w:r>
      <w:r>
        <w:t xml:space="preserve">of the transmit beam with the strongest </w:t>
      </w:r>
      <w:r w:rsidR="00CC2740">
        <w:t>L1-</w:t>
      </w:r>
      <w:r>
        <w:t>RSRP</w:t>
      </w:r>
      <w:r w:rsidR="005040BE">
        <w:t xml:space="preserve"> measurement</w:t>
      </w:r>
      <w:r>
        <w:t xml:space="preserve">. In this way, a receiver UE </w:t>
      </w:r>
      <w:r w:rsidR="00CC2740">
        <w:t xml:space="preserve">effectively </w:t>
      </w:r>
      <w:r>
        <w:t xml:space="preserve">makes the sidelink beam selection, based on its sidelink beam measurements. </w:t>
      </w:r>
    </w:p>
    <w:p w14:paraId="763D9CB4" w14:textId="77777777" w:rsidR="00D03416" w:rsidRDefault="00D03416" w:rsidP="005040BE">
      <w:pPr>
        <w:jc w:val="both"/>
      </w:pPr>
    </w:p>
    <w:p w14:paraId="28E95C9C" w14:textId="79FFE635" w:rsidR="00D03416" w:rsidRDefault="00D03416" w:rsidP="005040BE">
      <w:pPr>
        <w:jc w:val="both"/>
        <w:rPr>
          <w:i/>
          <w:iCs/>
        </w:rPr>
      </w:pPr>
      <w:r w:rsidRPr="003F245C">
        <w:rPr>
          <w:b/>
          <w:bCs/>
          <w:i/>
          <w:iCs/>
          <w:u w:val="single"/>
        </w:rPr>
        <w:t xml:space="preserve">Proposal </w:t>
      </w:r>
      <w:r w:rsidR="005040BE">
        <w:rPr>
          <w:b/>
          <w:bCs/>
          <w:i/>
          <w:iCs/>
          <w:u w:val="single"/>
        </w:rPr>
        <w:t>11</w:t>
      </w:r>
      <w:r w:rsidRPr="003F245C">
        <w:rPr>
          <w:b/>
          <w:bCs/>
          <w:i/>
          <w:iCs/>
          <w:u w:val="single"/>
        </w:rPr>
        <w:t>:</w:t>
      </w:r>
      <w:r>
        <w:t xml:space="preserve"> </w:t>
      </w:r>
      <w:r>
        <w:rPr>
          <w:i/>
          <w:iCs/>
        </w:rPr>
        <w:t>Consider the contents of sidelink beam reporting are s</w:t>
      </w:r>
      <w:r w:rsidRPr="00D03416">
        <w:rPr>
          <w:i/>
          <w:iCs/>
        </w:rPr>
        <w:t xml:space="preserve">idelink </w:t>
      </w:r>
      <w:r w:rsidR="000F2F73">
        <w:rPr>
          <w:i/>
          <w:iCs/>
        </w:rPr>
        <w:t>CSI-RS</w:t>
      </w:r>
      <w:r w:rsidRPr="00D03416">
        <w:rPr>
          <w:i/>
          <w:iCs/>
        </w:rPr>
        <w:t xml:space="preserve"> resource index</w:t>
      </w:r>
      <w:r>
        <w:rPr>
          <w:i/>
          <w:iCs/>
        </w:rPr>
        <w:t>(s)</w:t>
      </w:r>
      <w:r w:rsidR="005040BE">
        <w:rPr>
          <w:i/>
          <w:iCs/>
        </w:rPr>
        <w:t>,</w:t>
      </w:r>
      <w:r>
        <w:rPr>
          <w:i/>
          <w:iCs/>
        </w:rPr>
        <w:t xml:space="preserve"> with or without </w:t>
      </w:r>
      <w:r w:rsidR="005040BE">
        <w:rPr>
          <w:i/>
          <w:iCs/>
        </w:rPr>
        <w:t xml:space="preserve">the </w:t>
      </w:r>
      <w:r>
        <w:rPr>
          <w:i/>
          <w:iCs/>
        </w:rPr>
        <w:t xml:space="preserve">corresponding </w:t>
      </w:r>
      <w:r w:rsidRPr="00D03416">
        <w:rPr>
          <w:i/>
          <w:iCs/>
        </w:rPr>
        <w:t>L1-RSRP</w:t>
      </w:r>
      <w:r>
        <w:rPr>
          <w:i/>
          <w:iCs/>
        </w:rPr>
        <w:t xml:space="preserve"> measurement results. </w:t>
      </w:r>
    </w:p>
    <w:p w14:paraId="3CB90F2F" w14:textId="77777777" w:rsidR="00D03416" w:rsidRDefault="00D03416" w:rsidP="005040BE">
      <w:pPr>
        <w:jc w:val="both"/>
        <w:rPr>
          <w:i/>
          <w:iCs/>
        </w:rPr>
      </w:pPr>
    </w:p>
    <w:p w14:paraId="2B48059B" w14:textId="4A7F668E" w:rsidR="00840FFA" w:rsidRDefault="00840FFA" w:rsidP="005040BE">
      <w:pPr>
        <w:jc w:val="both"/>
        <w:rPr>
          <w:i/>
          <w:iCs/>
        </w:rPr>
      </w:pPr>
      <w:r w:rsidRPr="003350D3">
        <w:t>In R</w:t>
      </w:r>
      <w:r>
        <w:t>el</w:t>
      </w:r>
      <w:r w:rsidR="00D977AA">
        <w:t xml:space="preserve">ease </w:t>
      </w:r>
      <w:r>
        <w:t xml:space="preserve">16 NR sidelink, the sidelink CSI report is carried by MAC CE. This avoids the design of a new SCI format. Similarly, the sidelink beam reporting could be carried by MAC CE. The payload of sidelink beam reporting could be a few bits. For example, </w:t>
      </w:r>
      <w:r w:rsidR="00497B3C">
        <w:t>a sidelink CSI-RS resource index could be a few bits, depending on sidelink CSI-RS configurations, and its corresponding L1-</w:t>
      </w:r>
      <w:r>
        <w:t>RSRP measurement is of 7 bits</w:t>
      </w:r>
      <w:r w:rsidR="00497B3C">
        <w:t>.</w:t>
      </w:r>
    </w:p>
    <w:p w14:paraId="2EF5EB13" w14:textId="77777777" w:rsidR="00840FFA" w:rsidRDefault="00840FFA" w:rsidP="005040BE">
      <w:pPr>
        <w:jc w:val="both"/>
        <w:rPr>
          <w:i/>
          <w:iCs/>
        </w:rPr>
      </w:pPr>
    </w:p>
    <w:p w14:paraId="649012F2" w14:textId="0B6613C3" w:rsidR="00D03416" w:rsidRPr="00840FFA" w:rsidRDefault="00D03416" w:rsidP="005040BE">
      <w:pPr>
        <w:jc w:val="both"/>
        <w:rPr>
          <w:i/>
          <w:iCs/>
        </w:rPr>
      </w:pPr>
      <w:r w:rsidRPr="003F245C">
        <w:rPr>
          <w:b/>
          <w:bCs/>
          <w:i/>
          <w:iCs/>
          <w:u w:val="single"/>
        </w:rPr>
        <w:t xml:space="preserve">Proposal </w:t>
      </w:r>
      <w:r>
        <w:rPr>
          <w:b/>
          <w:bCs/>
          <w:i/>
          <w:iCs/>
          <w:u w:val="single"/>
        </w:rPr>
        <w:t>1</w:t>
      </w:r>
      <w:r w:rsidR="005040BE">
        <w:rPr>
          <w:b/>
          <w:bCs/>
          <w:i/>
          <w:iCs/>
          <w:u w:val="single"/>
        </w:rPr>
        <w:t>2</w:t>
      </w:r>
      <w:r w:rsidRPr="003F245C">
        <w:rPr>
          <w:b/>
          <w:bCs/>
          <w:i/>
          <w:iCs/>
          <w:u w:val="single"/>
        </w:rPr>
        <w:t>:</w:t>
      </w:r>
      <w:r>
        <w:t xml:space="preserve"> </w:t>
      </w:r>
      <w:r w:rsidR="00840FFA">
        <w:rPr>
          <w:i/>
          <w:iCs/>
        </w:rPr>
        <w:t>The sidelink beam reporting is carried by MAC CE.</w:t>
      </w:r>
    </w:p>
    <w:p w14:paraId="3B80CA8F" w14:textId="77777777" w:rsidR="00840FFA" w:rsidRDefault="00840FFA" w:rsidP="0059191E"/>
    <w:p w14:paraId="18DDD0E7" w14:textId="79AED08C" w:rsidR="00840FFA" w:rsidRDefault="00840FFA" w:rsidP="00840FFA">
      <w:pPr>
        <w:jc w:val="both"/>
      </w:pPr>
      <w:r w:rsidRPr="003350D3">
        <w:t>In R</w:t>
      </w:r>
      <w:r>
        <w:t>el</w:t>
      </w:r>
      <w:r w:rsidR="00D977AA">
        <w:t xml:space="preserve">ease </w:t>
      </w:r>
      <w:r>
        <w:t xml:space="preserve">16 NR sidelink, the sidelink CSI report needs to occur within a latency bound. This latency bound ensures a prompt sidelink CSI feedback which reflects the immediate channel condition. Similarly, the sidelink beam measurement </w:t>
      </w:r>
      <w:r w:rsidRPr="00BF09D3">
        <w:t xml:space="preserve">needs to </w:t>
      </w:r>
      <w:r>
        <w:t>be reported with</w:t>
      </w:r>
      <w:r w:rsidRPr="00BF09D3">
        <w:t xml:space="preserve">in a short time duration, since otherwise, the channel condition may already change. Hence, it is beneficial to limit the time gap between the triggering of sidelink beam reporting and the </w:t>
      </w:r>
      <w:r>
        <w:t xml:space="preserve">actual </w:t>
      </w:r>
      <w:r w:rsidRPr="00BF09D3">
        <w:t>sidelink beam reporting. If the</w:t>
      </w:r>
      <w:r>
        <w:t xml:space="preserve"> sidelink beam reporting is not received by a transmitter UE within a latency bound, then the </w:t>
      </w:r>
      <w:r w:rsidR="00497B3C">
        <w:t xml:space="preserve">corresponding </w:t>
      </w:r>
      <w:r>
        <w:t xml:space="preserve">beam </w:t>
      </w:r>
      <w:r w:rsidR="00497B3C">
        <w:t xml:space="preserve">reporting is ignored. </w:t>
      </w:r>
    </w:p>
    <w:p w14:paraId="10A3F182" w14:textId="77777777" w:rsidR="00840FFA" w:rsidRDefault="00840FFA" w:rsidP="00840FFA">
      <w:pPr>
        <w:jc w:val="both"/>
        <w:rPr>
          <w:b/>
          <w:bCs/>
          <w:i/>
          <w:iCs/>
          <w:u w:val="single"/>
        </w:rPr>
      </w:pPr>
    </w:p>
    <w:p w14:paraId="7C74B58E" w14:textId="74D32D0C" w:rsidR="00840FFA" w:rsidRPr="00A472C3" w:rsidRDefault="00840FFA" w:rsidP="00840FFA">
      <w:pPr>
        <w:jc w:val="both"/>
        <w:rPr>
          <w:i/>
          <w:iCs/>
        </w:rPr>
      </w:pPr>
      <w:r w:rsidRPr="003F245C">
        <w:rPr>
          <w:b/>
          <w:bCs/>
          <w:i/>
          <w:iCs/>
          <w:u w:val="single"/>
        </w:rPr>
        <w:t xml:space="preserve">Proposal </w:t>
      </w:r>
      <w:r>
        <w:rPr>
          <w:b/>
          <w:bCs/>
          <w:i/>
          <w:iCs/>
          <w:u w:val="single"/>
        </w:rPr>
        <w:t>1</w:t>
      </w:r>
      <w:r w:rsidR="005040BE">
        <w:rPr>
          <w:b/>
          <w:bCs/>
          <w:i/>
          <w:iCs/>
          <w:u w:val="single"/>
        </w:rPr>
        <w:t>3</w:t>
      </w:r>
      <w:r w:rsidRPr="003F245C">
        <w:rPr>
          <w:b/>
          <w:bCs/>
          <w:i/>
          <w:iCs/>
          <w:u w:val="single"/>
        </w:rPr>
        <w:t>:</w:t>
      </w:r>
      <w:r>
        <w:t xml:space="preserve"> </w:t>
      </w:r>
      <w:r>
        <w:rPr>
          <w:i/>
          <w:iCs/>
        </w:rPr>
        <w:t>The time gap between the triggering of sidelink beam reporting and the transmission of sidelink beam reporting is upper bounded.</w:t>
      </w:r>
    </w:p>
    <w:p w14:paraId="0FDF8244" w14:textId="77777777" w:rsidR="00840FFA" w:rsidRPr="0059191E" w:rsidRDefault="00840FFA" w:rsidP="0059191E"/>
    <w:p w14:paraId="499F4628" w14:textId="4450F453" w:rsidR="00497B3C" w:rsidRDefault="0059191E" w:rsidP="00497B3C">
      <w:pPr>
        <w:pStyle w:val="Heading3"/>
      </w:pPr>
      <w:r>
        <w:t>Beam indication and switching</w:t>
      </w:r>
    </w:p>
    <w:p w14:paraId="5B9CFDBC" w14:textId="4260DC73" w:rsidR="00497B3C" w:rsidRDefault="00497B3C" w:rsidP="00497B3C">
      <w:pPr>
        <w:jc w:val="both"/>
        <w:rPr>
          <w:iCs/>
        </w:rPr>
      </w:pPr>
      <w:r>
        <w:rPr>
          <w:iCs/>
        </w:rPr>
        <w:t xml:space="preserve">It was agreed to </w:t>
      </w:r>
      <w:r w:rsidRPr="00135491">
        <w:rPr>
          <w:iCs/>
        </w:rPr>
        <w:t xml:space="preserve">study sidelink beam </w:t>
      </w:r>
      <w:r>
        <w:rPr>
          <w:iCs/>
        </w:rPr>
        <w:t xml:space="preserve">indication and switching schemes, including general procedure, </w:t>
      </w:r>
      <w:r w:rsidRPr="00135491">
        <w:rPr>
          <w:iCs/>
        </w:rPr>
        <w:t xml:space="preserve">contents, </w:t>
      </w:r>
      <w:r>
        <w:rPr>
          <w:iCs/>
        </w:rPr>
        <w:t>signaling and</w:t>
      </w:r>
      <w:r w:rsidRPr="00135491">
        <w:rPr>
          <w:iCs/>
        </w:rPr>
        <w:t xml:space="preserve"> timing</w:t>
      </w:r>
      <w:r>
        <w:rPr>
          <w:iCs/>
        </w:rPr>
        <w:t>.</w:t>
      </w:r>
    </w:p>
    <w:p w14:paraId="2F896901" w14:textId="77777777" w:rsidR="00497B3C" w:rsidRPr="00497B3C" w:rsidRDefault="00497B3C" w:rsidP="00497B3C">
      <w:pPr>
        <w:jc w:val="both"/>
        <w:rPr>
          <w:iCs/>
        </w:rPr>
      </w:pPr>
    </w:p>
    <w:p w14:paraId="2207B430" w14:textId="788BD257" w:rsidR="008410AE" w:rsidRDefault="00942C2B" w:rsidP="00942C2B">
      <w:pPr>
        <w:jc w:val="both"/>
      </w:pPr>
      <w:r>
        <w:lastRenderedPageBreak/>
        <w:t>Regarding the</w:t>
      </w:r>
      <w:r w:rsidR="008410AE">
        <w:t xml:space="preserve"> general</w:t>
      </w:r>
      <w:r>
        <w:t xml:space="preserve"> procedure of sidelink beam </w:t>
      </w:r>
      <w:r w:rsidR="008410AE">
        <w:t>indication</w:t>
      </w:r>
      <w:r>
        <w:t xml:space="preserve">, there are </w:t>
      </w:r>
      <w:r w:rsidR="008410AE">
        <w:t>several</w:t>
      </w:r>
      <w:r>
        <w:t xml:space="preserve"> alternatives</w:t>
      </w:r>
      <w:r w:rsidR="008410AE">
        <w:t xml:space="preserve"> discussed in RAN1 #112 meeting</w:t>
      </w:r>
      <w:r>
        <w:t xml:space="preserve">. </w:t>
      </w:r>
    </w:p>
    <w:p w14:paraId="1C066A18" w14:textId="77777777" w:rsidR="008410AE" w:rsidRDefault="008410AE" w:rsidP="00942C2B">
      <w:pPr>
        <w:jc w:val="both"/>
      </w:pPr>
    </w:p>
    <w:p w14:paraId="7720D96E" w14:textId="5AE31580" w:rsidR="008410AE" w:rsidRDefault="00942C2B" w:rsidP="00942C2B">
      <w:pPr>
        <w:jc w:val="both"/>
      </w:pPr>
      <w:r>
        <w:t>In one alternative, receiver UE measures sidelink beam strengt</w:t>
      </w:r>
      <w:r w:rsidR="00FF34B3">
        <w:t xml:space="preserve">h, </w:t>
      </w:r>
      <w:r w:rsidR="008410AE">
        <w:t>selects a sidelink beam pair with the largest strength, and then directly indicates the transmit beam of selected beam pair</w:t>
      </w:r>
      <w:r w:rsidR="00FF34B3">
        <w:t xml:space="preserve"> to transmitter UE</w:t>
      </w:r>
      <w:r w:rsidR="008410AE">
        <w:t xml:space="preserve">. In this approach, sidelink beam indication </w:t>
      </w:r>
      <w:r w:rsidR="00FE13E7">
        <w:t xml:space="preserve">is </w:t>
      </w:r>
      <w:r w:rsidR="008410AE">
        <w:t>combine</w:t>
      </w:r>
      <w:r w:rsidR="00FE13E7">
        <w:t>d</w:t>
      </w:r>
      <w:r w:rsidR="008410AE">
        <w:t xml:space="preserve"> with sidelink beam reporting</w:t>
      </w:r>
      <w:r w:rsidR="00FE13E7">
        <w:t>,</w:t>
      </w:r>
      <w:r w:rsidR="008410AE">
        <w:t xml:space="preserve"> and the sidelink beam indication is </w:t>
      </w:r>
      <w:r w:rsidR="00497B3C">
        <w:t>ac</w:t>
      </w:r>
      <w:r w:rsidR="00FE13E7">
        <w:t>tuall</w:t>
      </w:r>
      <w:r w:rsidR="00497B3C">
        <w:t xml:space="preserve">y </w:t>
      </w:r>
      <w:r w:rsidR="008410AE">
        <w:t xml:space="preserve">from receiver UE to transmitter UE. </w:t>
      </w:r>
    </w:p>
    <w:p w14:paraId="023F6BE4" w14:textId="77777777" w:rsidR="008410AE" w:rsidRDefault="008410AE" w:rsidP="00942C2B">
      <w:pPr>
        <w:jc w:val="both"/>
      </w:pPr>
    </w:p>
    <w:p w14:paraId="00BA5A68" w14:textId="54BCC403" w:rsidR="008410AE" w:rsidRDefault="008410AE" w:rsidP="00942C2B">
      <w:pPr>
        <w:jc w:val="both"/>
      </w:pPr>
      <w:r>
        <w:t xml:space="preserve">In a second alternative, after receiving sidelink beam reporting from receiver UE, transmitter UE selects a transmit beam. Then transmitter UE indicates the selected transmit beam to receiver UE. </w:t>
      </w:r>
    </w:p>
    <w:p w14:paraId="1AE42B75" w14:textId="77777777" w:rsidR="00561120" w:rsidRDefault="00561120" w:rsidP="00942C2B">
      <w:pPr>
        <w:jc w:val="both"/>
      </w:pPr>
    </w:p>
    <w:p w14:paraId="1E213C99" w14:textId="0BCEFE43" w:rsidR="00561120" w:rsidRDefault="00561120" w:rsidP="00942C2B">
      <w:pPr>
        <w:jc w:val="both"/>
      </w:pPr>
      <w:r>
        <w:t xml:space="preserve">In a third alternative, after receiving sidelink beam reporting from either receiver UE or transmitter UE (upon receiving it from receiver UE), gNB selects a transmit beam and indicates </w:t>
      </w:r>
      <w:r w:rsidR="00497B3C">
        <w:t xml:space="preserve">it </w:t>
      </w:r>
      <w:r>
        <w:t>to UE</w:t>
      </w:r>
      <w:r w:rsidR="00FE13E7">
        <w:t>s</w:t>
      </w:r>
      <w:r>
        <w:t xml:space="preserve">. This approach requires transmitter UE </w:t>
      </w:r>
      <w:r w:rsidR="00F54D2C">
        <w:t>and/</w:t>
      </w:r>
      <w:r>
        <w:t xml:space="preserve">or receiver UE </w:t>
      </w:r>
      <w:r w:rsidR="00F54D2C">
        <w:t xml:space="preserve">are </w:t>
      </w:r>
      <w:r>
        <w:t xml:space="preserve">in coverage. It could be deprioritized due to such a restriction.  </w:t>
      </w:r>
    </w:p>
    <w:p w14:paraId="780CAAA1" w14:textId="77777777" w:rsidR="00942C2B" w:rsidRDefault="00942C2B" w:rsidP="0059191E"/>
    <w:p w14:paraId="2FE807C7" w14:textId="55051E94" w:rsidR="00942C2B" w:rsidRDefault="00942C2B" w:rsidP="00942C2B">
      <w:pPr>
        <w:jc w:val="both"/>
        <w:rPr>
          <w:i/>
          <w:iCs/>
        </w:rPr>
      </w:pPr>
      <w:r w:rsidRPr="003F245C">
        <w:rPr>
          <w:b/>
          <w:bCs/>
          <w:i/>
          <w:iCs/>
          <w:u w:val="single"/>
        </w:rPr>
        <w:t xml:space="preserve">Proposal </w:t>
      </w:r>
      <w:r>
        <w:rPr>
          <w:b/>
          <w:bCs/>
          <w:i/>
          <w:iCs/>
          <w:u w:val="single"/>
        </w:rPr>
        <w:t>1</w:t>
      </w:r>
      <w:r w:rsidR="008410AE">
        <w:rPr>
          <w:b/>
          <w:bCs/>
          <w:i/>
          <w:iCs/>
          <w:u w:val="single"/>
        </w:rPr>
        <w:t>4</w:t>
      </w:r>
      <w:r w:rsidRPr="003F245C">
        <w:rPr>
          <w:b/>
          <w:bCs/>
          <w:i/>
          <w:iCs/>
          <w:u w:val="single"/>
        </w:rPr>
        <w:t>:</w:t>
      </w:r>
      <w:r>
        <w:t xml:space="preserve"> </w:t>
      </w:r>
      <w:r w:rsidR="00F54D2C" w:rsidRPr="00F54D2C">
        <w:rPr>
          <w:i/>
          <w:iCs/>
        </w:rPr>
        <w:t>C</w:t>
      </w:r>
      <w:r>
        <w:rPr>
          <w:i/>
          <w:iCs/>
        </w:rPr>
        <w:t xml:space="preserve">onsider the procedure where sidelink beam indication is from transmitter UE to receiver UE or from receiver UE to transmitter UE. </w:t>
      </w:r>
    </w:p>
    <w:p w14:paraId="5B4CF9EA" w14:textId="77777777" w:rsidR="00561120" w:rsidRDefault="00561120" w:rsidP="00942C2B">
      <w:pPr>
        <w:jc w:val="both"/>
        <w:rPr>
          <w:i/>
          <w:iCs/>
        </w:rPr>
      </w:pPr>
    </w:p>
    <w:p w14:paraId="183FC2F2" w14:textId="2E6DA52A" w:rsidR="00BA65AD" w:rsidRDefault="00BA65AD" w:rsidP="00942C2B">
      <w:pPr>
        <w:jc w:val="both"/>
      </w:pPr>
      <w:r>
        <w:t>When receiver UE selects a transmit beam, it notif</w:t>
      </w:r>
      <w:r w:rsidR="00FE13E7">
        <w:t>ies</w:t>
      </w:r>
      <w:r>
        <w:t xml:space="preserve"> transmitter UE about the selected transmit beam. In this case, receiver UE send</w:t>
      </w:r>
      <w:r w:rsidR="00FE13E7">
        <w:t>s</w:t>
      </w:r>
      <w:r>
        <w:t xml:space="preserve"> sidelink beam indication to transmitter UE. The content of the sidelink beam indication is a single sidelink </w:t>
      </w:r>
      <w:r w:rsidR="000F2F73">
        <w:t>CSI-RS</w:t>
      </w:r>
      <w:r>
        <w:t xml:space="preserve"> resource index which the transmitter UE needs to apply. This implies the beam of PSCCH/PSSCH transmission is QCL-ed with the beam of sidelink </w:t>
      </w:r>
      <w:r w:rsidR="000F2F73">
        <w:t>CSI-RS</w:t>
      </w:r>
      <w:r>
        <w:t xml:space="preserve"> transmission. Subsequently, the beam of PSCCH/PSSCH reception is aligned with the beam of sidelink </w:t>
      </w:r>
      <w:r w:rsidR="000F2F73">
        <w:t>CSI-RS</w:t>
      </w:r>
      <w:r>
        <w:t xml:space="preserve"> reception. This sidelink beam indication could be carried by MAC CE. </w:t>
      </w:r>
    </w:p>
    <w:p w14:paraId="521057D8" w14:textId="77777777" w:rsidR="00BA65AD" w:rsidRDefault="00BA65AD" w:rsidP="00942C2B">
      <w:pPr>
        <w:jc w:val="both"/>
      </w:pPr>
    </w:p>
    <w:p w14:paraId="0FF97777" w14:textId="485333AC" w:rsidR="00BA65AD" w:rsidRDefault="00BA65AD" w:rsidP="00BA65AD">
      <w:pPr>
        <w:jc w:val="both"/>
        <w:rPr>
          <w:b/>
          <w:bCs/>
          <w:sz w:val="28"/>
          <w:szCs w:val="28"/>
        </w:rPr>
      </w:pPr>
      <w:r>
        <w:t xml:space="preserve">When </w:t>
      </w:r>
      <w:r w:rsidR="00FE13E7">
        <w:t>t</w:t>
      </w:r>
      <w:r>
        <w:t xml:space="preserve">ransmitter UE selects a transmit beam based on the reported sidelink RSRP measurements, the transmitter UE needs to indicate its selected transmit beam to receiver UE so that the associated receive beam is applied at receiver UE accordingly. Again, the content of sidelink beam indication is a single </w:t>
      </w:r>
      <w:r w:rsidR="000F2F73">
        <w:t>CSI-RS</w:t>
      </w:r>
      <w:r>
        <w:t xml:space="preserve"> resource index, which is carried by MAC CE. </w:t>
      </w:r>
    </w:p>
    <w:p w14:paraId="7068CFB1" w14:textId="77777777" w:rsidR="00BA65AD" w:rsidRPr="008E3BB2" w:rsidRDefault="00BA65AD" w:rsidP="00BA65AD">
      <w:pPr>
        <w:rPr>
          <w:b/>
          <w:bCs/>
          <w:sz w:val="28"/>
          <w:szCs w:val="28"/>
        </w:rPr>
      </w:pPr>
    </w:p>
    <w:p w14:paraId="59176E77" w14:textId="40AF5C20" w:rsidR="008410AE" w:rsidRDefault="008410AE" w:rsidP="008410AE">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sidR="00AC6AC4">
        <w:rPr>
          <w:i/>
          <w:iCs/>
        </w:rPr>
        <w:t>The content of</w:t>
      </w:r>
      <w:r w:rsidR="00B83377">
        <w:rPr>
          <w:i/>
          <w:iCs/>
        </w:rPr>
        <w:t xml:space="preserve"> sidelink beam indication</w:t>
      </w:r>
      <w:r w:rsidR="00AC6AC4">
        <w:rPr>
          <w:i/>
          <w:iCs/>
        </w:rPr>
        <w:t xml:space="preserve"> is a single sidelink </w:t>
      </w:r>
      <w:r w:rsidR="000F2F73">
        <w:rPr>
          <w:i/>
          <w:iCs/>
        </w:rPr>
        <w:t>CSI-RS</w:t>
      </w:r>
      <w:r w:rsidR="00AC6AC4">
        <w:rPr>
          <w:i/>
          <w:iCs/>
        </w:rPr>
        <w:t xml:space="preserve"> resource index. </w:t>
      </w:r>
    </w:p>
    <w:p w14:paraId="35E9AB37" w14:textId="77777777" w:rsidR="00AC6AC4" w:rsidRDefault="00AC6AC4" w:rsidP="008410AE">
      <w:pPr>
        <w:jc w:val="both"/>
        <w:rPr>
          <w:i/>
          <w:iCs/>
        </w:rPr>
      </w:pPr>
    </w:p>
    <w:p w14:paraId="04CEB967" w14:textId="1564842B" w:rsidR="00BA65AD" w:rsidRDefault="00BA65AD" w:rsidP="00BA65AD">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The sidelink beam indication is carried by MAC CE.</w:t>
      </w:r>
    </w:p>
    <w:p w14:paraId="3E4BB98D" w14:textId="4C2F20BD" w:rsidR="008410AE" w:rsidRDefault="008410AE" w:rsidP="00942C2B">
      <w:pPr>
        <w:jc w:val="both"/>
        <w:rPr>
          <w:i/>
          <w:iCs/>
        </w:rPr>
      </w:pPr>
    </w:p>
    <w:p w14:paraId="44A1DE40" w14:textId="69BAD4D4" w:rsidR="00BA65AD" w:rsidRDefault="00BA65AD" w:rsidP="00BA65AD">
      <w:pPr>
        <w:jc w:val="both"/>
      </w:pPr>
      <w:r>
        <w:t xml:space="preserve">No matter whether receiver UE or transmitter UE </w:t>
      </w:r>
      <w:r w:rsidR="00DB7C0A">
        <w:t>selects</w:t>
      </w:r>
      <w:r>
        <w:t xml:space="preserve"> the sidelink beam </w:t>
      </w:r>
      <w:r w:rsidR="00DB7C0A">
        <w:t>pair</w:t>
      </w:r>
      <w:r>
        <w:t xml:space="preserve">, the </w:t>
      </w:r>
      <w:r w:rsidR="00DB7C0A">
        <w:t>selected</w:t>
      </w:r>
      <w:r>
        <w:t xml:space="preserve"> sidelink beam pair will be notified to the pair UE. Both transmitter UE and receiver UE need to synchronize on the timing of applying the new sidelink beam pair. Since the sidelink beam indication is sent via MAC CE over PSSCH, the ACK for the sidelink beam indication could be used as a reference time to determine the activation timing of </w:t>
      </w:r>
      <w:r w:rsidR="003F39D9">
        <w:t xml:space="preserve">indicated </w:t>
      </w:r>
      <w:r>
        <w:t>beam</w:t>
      </w:r>
      <w:r w:rsidR="003F39D9">
        <w:t xml:space="preserve"> pair</w:t>
      </w:r>
      <w:r>
        <w:t xml:space="preserve">. Specifically, both transmitter UE and receiver UE start to apply the new beam pair a certain time </w:t>
      </w:r>
      <w:r w:rsidR="003F39D9">
        <w:t xml:space="preserve">duration </w:t>
      </w:r>
      <w:r>
        <w:t>after the ACK for sidelink beam switching indication.</w:t>
      </w:r>
    </w:p>
    <w:p w14:paraId="39D16D76" w14:textId="77777777" w:rsidR="00BA65AD" w:rsidRDefault="00BA65AD" w:rsidP="00BA65AD">
      <w:pPr>
        <w:rPr>
          <w:b/>
          <w:bCs/>
          <w:sz w:val="28"/>
          <w:szCs w:val="28"/>
        </w:rPr>
      </w:pPr>
    </w:p>
    <w:p w14:paraId="32612C20" w14:textId="37831021" w:rsidR="00BA65AD" w:rsidRDefault="00BA65AD" w:rsidP="00BA65AD">
      <w:pPr>
        <w:jc w:val="both"/>
        <w:rPr>
          <w:i/>
          <w:iCs/>
        </w:rPr>
      </w:pPr>
      <w:r w:rsidRPr="003F245C">
        <w:rPr>
          <w:b/>
          <w:bCs/>
          <w:i/>
          <w:iCs/>
          <w:u w:val="single"/>
        </w:rPr>
        <w:t xml:space="preserve">Proposal </w:t>
      </w:r>
      <w:r>
        <w:rPr>
          <w:b/>
          <w:bCs/>
          <w:i/>
          <w:iCs/>
          <w:u w:val="single"/>
        </w:rPr>
        <w:t>17:</w:t>
      </w:r>
      <w:r>
        <w:t xml:space="preserve"> </w:t>
      </w:r>
      <w:r>
        <w:rPr>
          <w:i/>
          <w:iCs/>
        </w:rPr>
        <w:t xml:space="preserve">The ACK for sidelink beam indication serves as a reference time to determine the activation timing of selected beam pair. </w:t>
      </w:r>
    </w:p>
    <w:p w14:paraId="5C8BDC75" w14:textId="77777777" w:rsidR="00910F8F" w:rsidRPr="0066012D" w:rsidRDefault="00910F8F" w:rsidP="0066012D"/>
    <w:p w14:paraId="3E85D55A" w14:textId="7A73B3B7" w:rsidR="008E3BB2" w:rsidRDefault="008E3BB2" w:rsidP="008E3BB2">
      <w:pPr>
        <w:pStyle w:val="Heading2"/>
      </w:pPr>
      <w:r>
        <w:lastRenderedPageBreak/>
        <w:t>Beam failure recovery</w:t>
      </w:r>
    </w:p>
    <w:p w14:paraId="39CFB380" w14:textId="24DEDFE3" w:rsidR="003F39D9" w:rsidRPr="003F39D9" w:rsidRDefault="00D85E69" w:rsidP="003F39D9">
      <w:pPr>
        <w:pStyle w:val="Heading3"/>
      </w:pPr>
      <w:r w:rsidRPr="008927D2">
        <w:t>Beam failure detection</w:t>
      </w:r>
    </w:p>
    <w:p w14:paraId="35B57C1B" w14:textId="153FC090" w:rsidR="00DB7C0A" w:rsidRPr="003F39D9" w:rsidRDefault="003F39D9" w:rsidP="003F39D9">
      <w:pPr>
        <w:jc w:val="both"/>
        <w:rPr>
          <w:iCs/>
        </w:rPr>
      </w:pPr>
      <w:r>
        <w:rPr>
          <w:iCs/>
        </w:rPr>
        <w:t xml:space="preserve">It was agreed to </w:t>
      </w:r>
      <w:r w:rsidRPr="00135491">
        <w:rPr>
          <w:iCs/>
        </w:rPr>
        <w:t xml:space="preserve">study </w:t>
      </w:r>
      <w:r>
        <w:rPr>
          <w:iCs/>
        </w:rPr>
        <w:t>information related to a sidelink beam failure instance that the PHY layer provides to the MAC layer.</w:t>
      </w:r>
    </w:p>
    <w:p w14:paraId="4887ADCD" w14:textId="77777777" w:rsidR="003F39D9" w:rsidRDefault="003F39D9" w:rsidP="0059191E"/>
    <w:p w14:paraId="1F1ED547" w14:textId="4E0011B5" w:rsidR="00796E49" w:rsidRDefault="008616D4" w:rsidP="008616D4">
      <w:pPr>
        <w:jc w:val="both"/>
      </w:pPr>
      <w:r w:rsidRPr="00225B0E">
        <w:t xml:space="preserve">In </w:t>
      </w:r>
      <w:proofErr w:type="spellStart"/>
      <w:r w:rsidRPr="00225B0E">
        <w:t>Uu</w:t>
      </w:r>
      <w:proofErr w:type="spellEnd"/>
      <w:r w:rsidRPr="00225B0E">
        <w:t xml:space="preserve"> link, </w:t>
      </w:r>
      <w:r w:rsidR="00293951" w:rsidRPr="00225B0E">
        <w:t>the beam failure detection is a combined PHY/MAC procedure. When</w:t>
      </w:r>
      <w:r w:rsidR="00B21C5A" w:rsidRPr="00225B0E">
        <w:t>ever</w:t>
      </w:r>
      <w:r w:rsidR="00293951" w:rsidRPr="00225B0E">
        <w:t xml:space="preserve"> the PHY layer detects th</w:t>
      </w:r>
      <w:r w:rsidR="003F39D9" w:rsidRPr="00225B0E">
        <w:t>at</w:t>
      </w:r>
      <w:r w:rsidR="00CB26FF" w:rsidRPr="00225B0E">
        <w:t xml:space="preserve"> PDCCH</w:t>
      </w:r>
      <w:r w:rsidR="003F39D9" w:rsidRPr="00225B0E">
        <w:t xml:space="preserve"> </w:t>
      </w:r>
      <w:r w:rsidR="00CB26FF" w:rsidRPr="00225B0E">
        <w:t xml:space="preserve">hypothetical BLER </w:t>
      </w:r>
      <w:r w:rsidR="00293951" w:rsidRPr="00225B0E">
        <w:t>is below a threshold</w:t>
      </w:r>
      <w:r w:rsidR="00CB26FF" w:rsidRPr="00225B0E">
        <w:t xml:space="preserve"> (i.e., </w:t>
      </w:r>
      <m:oMath>
        <m:sSub>
          <m:sSubPr>
            <m:ctrlPr>
              <w:rPr>
                <w:rFonts w:ascii="Cambria Math" w:hAnsi="Cambria Math"/>
                <w:i/>
              </w:rPr>
            </m:ctrlPr>
          </m:sSubPr>
          <m:e>
            <m:r>
              <w:rPr>
                <w:rFonts w:ascii="Cambria Math" w:hAnsi="Cambria Math"/>
              </w:rPr>
              <m:t>Q</m:t>
            </m:r>
          </m:e>
          <m:sub>
            <m:r>
              <w:rPr>
                <w:rFonts w:ascii="Cambria Math" w:hAnsi="Cambria Math"/>
              </w:rPr>
              <m:t>out,LR</m:t>
            </m:r>
          </m:sub>
        </m:sSub>
      </m:oMath>
      <w:r w:rsidR="00CB26FF" w:rsidRPr="00225B0E">
        <w:t>)</w:t>
      </w:r>
      <w:r w:rsidR="00293951" w:rsidRPr="00225B0E">
        <w:t xml:space="preserve">, it provides the MAC layer an indication of beam failure instance (BFI). </w:t>
      </w:r>
      <w:r w:rsidR="00B21C5A" w:rsidRPr="00225B0E">
        <w:t>MAC layer starts</w:t>
      </w:r>
      <w:r w:rsidR="00796E49" w:rsidRPr="00225B0E">
        <w:t xml:space="preserve"> or restarts</w:t>
      </w:r>
      <w:r w:rsidR="00B21C5A" w:rsidRPr="00225B0E">
        <w:t xml:space="preserve"> a timer</w:t>
      </w:r>
      <w:r w:rsidR="00B21C5A" w:rsidRPr="00B21C5A">
        <w:t xml:space="preserve"> </w:t>
      </w:r>
      <w:r w:rsidR="00796E49">
        <w:t>every time</w:t>
      </w:r>
      <w:r w:rsidR="00B21C5A" w:rsidRPr="00B21C5A">
        <w:t xml:space="preserve"> it receives </w:t>
      </w:r>
      <w:proofErr w:type="gramStart"/>
      <w:r w:rsidR="00B21C5A" w:rsidRPr="00B21C5A">
        <w:t>BFI</w:t>
      </w:r>
      <w:proofErr w:type="gramEnd"/>
      <w:r w:rsidR="00B21C5A" w:rsidRPr="00B21C5A">
        <w:t> and it keeps incrementing the counter by 1 for every BFI.</w:t>
      </w:r>
      <w:r w:rsidR="00796E49">
        <w:t xml:space="preserve"> If the BFI counter value is larger than or equal to a threshold, then the beam failure is detected. If the timer expires, then the BFI counter is reset to 0.</w:t>
      </w:r>
    </w:p>
    <w:p w14:paraId="5ECDE5AA" w14:textId="77777777" w:rsidR="00796E49" w:rsidRDefault="00796E49" w:rsidP="008616D4">
      <w:pPr>
        <w:jc w:val="both"/>
      </w:pPr>
    </w:p>
    <w:p w14:paraId="75804EB9" w14:textId="5F28FC57" w:rsidR="00796E49" w:rsidRDefault="00796E49" w:rsidP="008616D4">
      <w:pPr>
        <w:jc w:val="both"/>
      </w:pPr>
      <w:r>
        <w:t xml:space="preserve">We think the similar schemes could be applied to sidelink. To </w:t>
      </w:r>
      <w:r w:rsidR="00481AE0">
        <w:t>enable</w:t>
      </w:r>
      <w:r>
        <w:t xml:space="preserve"> MAC layer declaring sidelink beam failure detection </w:t>
      </w:r>
      <w:r w:rsidR="00481AE0">
        <w:t>(</w:t>
      </w:r>
      <w:r>
        <w:t>BFD</w:t>
      </w:r>
      <w:r w:rsidR="00481AE0">
        <w:t>)</w:t>
      </w:r>
      <w:r>
        <w:t>, the number of</w:t>
      </w:r>
      <w:r w:rsidR="00481AE0">
        <w:t xml:space="preserve"> sidelink</w:t>
      </w:r>
      <w:r>
        <w:t xml:space="preserve"> BFD </w:t>
      </w:r>
      <w:r w:rsidR="00481AE0">
        <w:t xml:space="preserve">reference signal transmissions </w:t>
      </w:r>
      <w:r>
        <w:t xml:space="preserve">within the duration of MAC layer timer </w:t>
      </w:r>
      <w:r w:rsidR="00481AE0">
        <w:t xml:space="preserve">should be </w:t>
      </w:r>
      <w:r>
        <w:t>at least larger than the BFI counter threshold</w:t>
      </w:r>
      <w:r w:rsidR="00481AE0">
        <w:t xml:space="preserve">. To ensure enough </w:t>
      </w:r>
      <w:r w:rsidR="003F39D9">
        <w:t xml:space="preserve">number of </w:t>
      </w:r>
      <w:r w:rsidR="00481AE0">
        <w:t xml:space="preserve">sidelink BFD reference signal transmissions in a sliding time window, we prefer </w:t>
      </w:r>
      <w:r>
        <w:t xml:space="preserve">periodic sidelink </w:t>
      </w:r>
      <w:r w:rsidR="000F2F73">
        <w:t>CSI-RS</w:t>
      </w:r>
      <w:r>
        <w:t xml:space="preserve"> </w:t>
      </w:r>
      <w:r w:rsidR="00481AE0">
        <w:t>serv</w:t>
      </w:r>
      <w:r w:rsidR="00FE13E7">
        <w:t>ing</w:t>
      </w:r>
      <w:r w:rsidR="00481AE0">
        <w:t xml:space="preserve"> as BFD </w:t>
      </w:r>
      <w:r>
        <w:t xml:space="preserve">reference signal. </w:t>
      </w:r>
    </w:p>
    <w:p w14:paraId="7C04C4EE" w14:textId="77777777" w:rsidR="00481AE0" w:rsidRDefault="00481AE0" w:rsidP="008616D4">
      <w:pPr>
        <w:jc w:val="both"/>
      </w:pPr>
    </w:p>
    <w:p w14:paraId="528DF371" w14:textId="173F087D" w:rsidR="00481AE0" w:rsidRPr="00481AE0" w:rsidRDefault="00481AE0" w:rsidP="008616D4">
      <w:pPr>
        <w:jc w:val="both"/>
      </w:pPr>
      <w:r>
        <w:t xml:space="preserve">If </w:t>
      </w:r>
      <w:r w:rsidR="003F39D9">
        <w:t>L</w:t>
      </w:r>
      <w:r>
        <w:t>1</w:t>
      </w:r>
      <w:r w:rsidR="003F39D9">
        <w:t>-</w:t>
      </w:r>
      <w:r>
        <w:t xml:space="preserve">RSRP measurement of sidelink </w:t>
      </w:r>
      <w:r w:rsidR="000F2F73">
        <w:t>CSI-RS</w:t>
      </w:r>
      <w:r>
        <w:t xml:space="preserve"> </w:t>
      </w:r>
      <w:r w:rsidR="0024085F">
        <w:t>for</w:t>
      </w:r>
      <w:r>
        <w:t xml:space="preserve"> sidelink beam</w:t>
      </w:r>
      <w:r w:rsidR="0024085F">
        <w:t>s</w:t>
      </w:r>
      <w:r>
        <w:t xml:space="preserve"> </w:t>
      </w:r>
      <w:r w:rsidR="00F33FB1">
        <w:t>is</w:t>
      </w:r>
      <w:r>
        <w:t xml:space="preserve"> below a RSRP threshold, then a sidelink BFI is </w:t>
      </w:r>
      <w:r w:rsidR="0024085F">
        <w:t>indicated from PHY layer to MAC layer</w:t>
      </w:r>
      <w:r>
        <w:t xml:space="preserve">. </w:t>
      </w:r>
    </w:p>
    <w:p w14:paraId="50330F32" w14:textId="77777777" w:rsidR="006B4270" w:rsidRDefault="006B4270" w:rsidP="00DB7C0A">
      <w:pPr>
        <w:jc w:val="both"/>
      </w:pPr>
    </w:p>
    <w:p w14:paraId="588F6ABC" w14:textId="715ED921" w:rsidR="00481AE0" w:rsidRPr="00481AE0" w:rsidRDefault="006B4270" w:rsidP="00DB7C0A">
      <w:pPr>
        <w:jc w:val="both"/>
        <w:rPr>
          <w:i/>
          <w:iCs/>
        </w:rPr>
      </w:pPr>
      <w:r w:rsidRPr="003F245C">
        <w:rPr>
          <w:b/>
          <w:bCs/>
          <w:i/>
          <w:iCs/>
          <w:u w:val="single"/>
        </w:rPr>
        <w:t xml:space="preserve">Proposal </w:t>
      </w:r>
      <w:r w:rsidR="003F39D9">
        <w:rPr>
          <w:b/>
          <w:bCs/>
          <w:i/>
          <w:iCs/>
          <w:u w:val="single"/>
        </w:rPr>
        <w:t>18</w:t>
      </w:r>
      <w:r w:rsidRPr="003F245C">
        <w:rPr>
          <w:b/>
          <w:bCs/>
          <w:i/>
          <w:iCs/>
          <w:u w:val="single"/>
        </w:rPr>
        <w:t>:</w:t>
      </w:r>
      <w:r>
        <w:t xml:space="preserve"> </w:t>
      </w:r>
      <w:r w:rsidR="003F39D9">
        <w:rPr>
          <w:i/>
          <w:iCs/>
        </w:rPr>
        <w:t>P</w:t>
      </w:r>
      <w:r>
        <w:rPr>
          <w:i/>
          <w:iCs/>
        </w:rPr>
        <w:t xml:space="preserve">eriodic sidelink </w:t>
      </w:r>
      <w:r w:rsidR="000F2F73">
        <w:rPr>
          <w:i/>
          <w:iCs/>
        </w:rPr>
        <w:t>CSI-RS</w:t>
      </w:r>
      <w:r>
        <w:rPr>
          <w:i/>
          <w:iCs/>
        </w:rPr>
        <w:t xml:space="preserve"> serves as reference signal for sidelink beam failure detection. </w:t>
      </w:r>
    </w:p>
    <w:p w14:paraId="1AFC5E28" w14:textId="77777777" w:rsidR="006B4270" w:rsidRDefault="006B4270" w:rsidP="006B4270">
      <w:pPr>
        <w:jc w:val="both"/>
        <w:rPr>
          <w:b/>
          <w:bCs/>
          <w:i/>
          <w:iCs/>
          <w:u w:val="single"/>
        </w:rPr>
      </w:pPr>
    </w:p>
    <w:p w14:paraId="643B0ABE" w14:textId="4BFFDD0F" w:rsidR="006B4270" w:rsidRDefault="006B4270" w:rsidP="006B4270">
      <w:pPr>
        <w:jc w:val="both"/>
        <w:rPr>
          <w:i/>
          <w:iCs/>
        </w:rPr>
      </w:pPr>
      <w:r w:rsidRPr="003F245C">
        <w:rPr>
          <w:b/>
          <w:bCs/>
          <w:i/>
          <w:iCs/>
          <w:u w:val="single"/>
        </w:rPr>
        <w:t xml:space="preserve">Proposal </w:t>
      </w:r>
      <w:r w:rsidR="003F39D9">
        <w:rPr>
          <w:b/>
          <w:bCs/>
          <w:i/>
          <w:iCs/>
          <w:u w:val="single"/>
        </w:rPr>
        <w:t>19</w:t>
      </w:r>
      <w:r w:rsidRPr="003F245C">
        <w:rPr>
          <w:b/>
          <w:bCs/>
          <w:i/>
          <w:iCs/>
          <w:u w:val="single"/>
        </w:rPr>
        <w:t>:</w:t>
      </w:r>
      <w:r>
        <w:t xml:space="preserve"> </w:t>
      </w:r>
      <w:r w:rsidR="0024085F">
        <w:rPr>
          <w:i/>
          <w:iCs/>
        </w:rPr>
        <w:t>If</w:t>
      </w:r>
      <w:r>
        <w:rPr>
          <w:i/>
          <w:iCs/>
        </w:rPr>
        <w:t xml:space="preserve"> </w:t>
      </w:r>
      <w:r w:rsidR="003F39D9">
        <w:rPr>
          <w:i/>
          <w:iCs/>
        </w:rPr>
        <w:t>L</w:t>
      </w:r>
      <w:r>
        <w:rPr>
          <w:i/>
          <w:iCs/>
        </w:rPr>
        <w:t>1</w:t>
      </w:r>
      <w:r w:rsidR="003F39D9">
        <w:rPr>
          <w:i/>
          <w:iCs/>
        </w:rPr>
        <w:t>-</w:t>
      </w:r>
      <w:r>
        <w:rPr>
          <w:i/>
          <w:iCs/>
        </w:rPr>
        <w:t>RSRP measurement of</w:t>
      </w:r>
      <w:r w:rsidR="0024085F">
        <w:rPr>
          <w:i/>
          <w:iCs/>
        </w:rPr>
        <w:t xml:space="preserve"> </w:t>
      </w:r>
      <w:r>
        <w:rPr>
          <w:i/>
          <w:iCs/>
        </w:rPr>
        <w:t xml:space="preserve">sidelink </w:t>
      </w:r>
      <w:r w:rsidR="000F2F73">
        <w:rPr>
          <w:i/>
          <w:iCs/>
        </w:rPr>
        <w:t>CSI-RS</w:t>
      </w:r>
      <w:r>
        <w:rPr>
          <w:i/>
          <w:iCs/>
        </w:rPr>
        <w:t xml:space="preserve"> </w:t>
      </w:r>
      <w:r w:rsidR="0024085F">
        <w:rPr>
          <w:i/>
          <w:iCs/>
        </w:rPr>
        <w:t xml:space="preserve">for sidelink beams </w:t>
      </w:r>
      <w:r w:rsidR="00F33FB1">
        <w:rPr>
          <w:i/>
          <w:iCs/>
        </w:rPr>
        <w:t>is</w:t>
      </w:r>
      <w:r>
        <w:rPr>
          <w:i/>
          <w:iCs/>
        </w:rPr>
        <w:t xml:space="preserve"> less than a threshold</w:t>
      </w:r>
      <w:r w:rsidR="0024085F">
        <w:rPr>
          <w:i/>
          <w:iCs/>
        </w:rPr>
        <w:t xml:space="preserve">, </w:t>
      </w:r>
      <w:r w:rsidR="003F39D9">
        <w:rPr>
          <w:i/>
          <w:iCs/>
        </w:rPr>
        <w:t>a</w:t>
      </w:r>
      <w:r w:rsidR="0024085F">
        <w:rPr>
          <w:i/>
          <w:iCs/>
        </w:rPr>
        <w:t xml:space="preserve"> sidelink BFI is indicated from PHY layer to MAC layer. </w:t>
      </w:r>
    </w:p>
    <w:p w14:paraId="56B23FB5" w14:textId="0F42D601" w:rsidR="00D85E69" w:rsidRDefault="00D85E69" w:rsidP="00D85E69">
      <w:pPr>
        <w:rPr>
          <w:i/>
          <w:iCs/>
        </w:rPr>
      </w:pPr>
    </w:p>
    <w:p w14:paraId="576E537D" w14:textId="5AC469B5" w:rsidR="008E3BB2" w:rsidRDefault="00D85E69" w:rsidP="008E3BB2">
      <w:pPr>
        <w:pStyle w:val="Heading3"/>
      </w:pPr>
      <w:r w:rsidRPr="008927D2">
        <w:t xml:space="preserve">Beam failure recovery </w:t>
      </w:r>
    </w:p>
    <w:p w14:paraId="54B9255B" w14:textId="4BAE01BE" w:rsidR="00F33FB1" w:rsidRDefault="006C39DD" w:rsidP="006C39DD">
      <w:pPr>
        <w:jc w:val="both"/>
      </w:pPr>
      <w:r>
        <w:t xml:space="preserve">Once the sidelink failure is detected by receiver UE, it tries to notify transmitter UE to switch to a new beam pair. </w:t>
      </w:r>
      <w:r w:rsidR="00F33FB1">
        <w:t>In one case</w:t>
      </w:r>
      <w:r>
        <w:t>, receiver UE send</w:t>
      </w:r>
      <w:r w:rsidR="00F33FB1">
        <w:t>s</w:t>
      </w:r>
      <w:r>
        <w:t xml:space="preserve"> a sidelink beam failure recovery request (BFRQ) </w:t>
      </w:r>
      <w:r w:rsidR="00F33FB1">
        <w:t xml:space="preserve">directly </w:t>
      </w:r>
      <w:r>
        <w:t>to transmitter UE.</w:t>
      </w:r>
      <w:r w:rsidR="00F33FB1">
        <w:t xml:space="preserve"> In another case, receiver UE sends a sidelink BFRQ to gNB, which forwards the information to transmitter UE, in case both transmitter UE and receiver UE are in coverage. </w:t>
      </w:r>
    </w:p>
    <w:p w14:paraId="44FE9CF3" w14:textId="77777777" w:rsidR="00F33FB1" w:rsidRDefault="00F33FB1" w:rsidP="006C39DD">
      <w:pPr>
        <w:jc w:val="both"/>
      </w:pPr>
    </w:p>
    <w:p w14:paraId="4D514E5B" w14:textId="6F156DAC" w:rsidR="008E3BB2" w:rsidRDefault="00D85E69" w:rsidP="006C39DD">
      <w:pPr>
        <w:jc w:val="both"/>
        <w:rPr>
          <w:i/>
          <w:iCs/>
        </w:rPr>
      </w:pPr>
      <w:r w:rsidRPr="003F245C">
        <w:rPr>
          <w:b/>
          <w:bCs/>
          <w:i/>
          <w:iCs/>
          <w:u w:val="single"/>
        </w:rPr>
        <w:t xml:space="preserve">Proposal </w:t>
      </w:r>
      <w:r w:rsidR="003F39D9">
        <w:rPr>
          <w:b/>
          <w:bCs/>
          <w:i/>
          <w:iCs/>
          <w:u w:val="single"/>
        </w:rPr>
        <w:t>20</w:t>
      </w:r>
      <w:r w:rsidRPr="003F245C">
        <w:rPr>
          <w:b/>
          <w:bCs/>
          <w:i/>
          <w:iCs/>
          <w:u w:val="single"/>
        </w:rPr>
        <w:t>:</w:t>
      </w:r>
      <w:r>
        <w:t xml:space="preserve"> </w:t>
      </w:r>
      <w:r w:rsidR="00014421">
        <w:rPr>
          <w:i/>
          <w:iCs/>
        </w:rPr>
        <w:t>Once sidelink beam failure is detected,</w:t>
      </w:r>
      <w:r w:rsidR="00294A47">
        <w:rPr>
          <w:i/>
          <w:iCs/>
        </w:rPr>
        <w:t xml:space="preserve"> </w:t>
      </w:r>
      <w:r w:rsidR="00014421">
        <w:rPr>
          <w:i/>
          <w:iCs/>
        </w:rPr>
        <w:t xml:space="preserve">receiver UE sends </w:t>
      </w:r>
      <w:r>
        <w:rPr>
          <w:i/>
          <w:iCs/>
        </w:rPr>
        <w:t>sidelink beam failure</w:t>
      </w:r>
      <w:r w:rsidR="00014421">
        <w:rPr>
          <w:i/>
          <w:iCs/>
        </w:rPr>
        <w:t xml:space="preserve"> recovery</w:t>
      </w:r>
      <w:r>
        <w:rPr>
          <w:i/>
          <w:iCs/>
        </w:rPr>
        <w:t xml:space="preserve"> request </w:t>
      </w:r>
      <w:r w:rsidR="00014421">
        <w:rPr>
          <w:i/>
          <w:iCs/>
        </w:rPr>
        <w:t>(BFRQ) to transmitter UE</w:t>
      </w:r>
      <w:r w:rsidR="00F33FB1">
        <w:rPr>
          <w:i/>
          <w:iCs/>
        </w:rPr>
        <w:t xml:space="preserve"> or gNB.</w:t>
      </w:r>
    </w:p>
    <w:p w14:paraId="37488518" w14:textId="2A4C33A8" w:rsidR="00014421" w:rsidRDefault="00014421" w:rsidP="008E3BB2">
      <w:pPr>
        <w:rPr>
          <w:i/>
          <w:iCs/>
        </w:rPr>
      </w:pPr>
    </w:p>
    <w:p w14:paraId="28D64666" w14:textId="029B84AF" w:rsidR="00473FF9" w:rsidRDefault="00473FF9" w:rsidP="003076BD">
      <w:pPr>
        <w:jc w:val="both"/>
      </w:pPr>
      <w:r>
        <w:t xml:space="preserve">In NR </w:t>
      </w:r>
      <w:proofErr w:type="spellStart"/>
      <w:r>
        <w:t>Uu</w:t>
      </w:r>
      <w:proofErr w:type="spellEnd"/>
      <w:r>
        <w:t xml:space="preserve"> link, when a UE detects beam failure, it start</w:t>
      </w:r>
      <w:r w:rsidR="003F39D9">
        <w:t>s</w:t>
      </w:r>
      <w:r>
        <w:t xml:space="preserve"> to select a new candidate beam. This beam selection is based on the measurement of SSB or</w:t>
      </w:r>
      <w:r w:rsidR="003F39D9">
        <w:t xml:space="preserve"> </w:t>
      </w:r>
      <w:r w:rsidR="003F39D9" w:rsidRPr="00225B0E">
        <w:t>periodic</w:t>
      </w:r>
      <w:r w:rsidRPr="00225B0E">
        <w:t xml:space="preserve"> CSI-RS. UE indicates the selected beam to gNB via PRACH transmission on the RACH occasion</w:t>
      </w:r>
      <w:r w:rsidR="005A261B" w:rsidRPr="00225B0E">
        <w:t xml:space="preserve"> associated with the candidate SSB beam so that transmit and receive beamforming gain is achieved with BFR procedure.</w:t>
      </w:r>
      <w:r w:rsidR="005A261B">
        <w:t xml:space="preserve"> </w:t>
      </w:r>
    </w:p>
    <w:p w14:paraId="1D64329B" w14:textId="77777777" w:rsidR="00473FF9" w:rsidRDefault="00473FF9" w:rsidP="003076BD">
      <w:pPr>
        <w:jc w:val="both"/>
      </w:pPr>
    </w:p>
    <w:p w14:paraId="2B6D987B" w14:textId="71FBF7F9" w:rsidR="00473FF9" w:rsidRDefault="00473FF9" w:rsidP="003076BD">
      <w:pPr>
        <w:jc w:val="both"/>
      </w:pPr>
      <w:r>
        <w:t>In sidelink, whether and how a</w:t>
      </w:r>
      <w:r w:rsidR="003F39D9">
        <w:t xml:space="preserve"> receiver</w:t>
      </w:r>
      <w:r>
        <w:t xml:space="preserve"> UE selects a new candidate beam needs to be studied. </w:t>
      </w:r>
      <w:r w:rsidR="00FE13E7">
        <w:t>Subsequently</w:t>
      </w:r>
      <w:r>
        <w:t xml:space="preserve">, the contents of sidelink BFRQ </w:t>
      </w:r>
      <w:r w:rsidR="003F39D9">
        <w:t>can be studied</w:t>
      </w:r>
      <w:r>
        <w:t xml:space="preserve">. </w:t>
      </w:r>
    </w:p>
    <w:p w14:paraId="48668747" w14:textId="77777777" w:rsidR="003076BD" w:rsidRDefault="003076BD" w:rsidP="008E3BB2">
      <w:pPr>
        <w:rPr>
          <w:i/>
          <w:iCs/>
        </w:rPr>
      </w:pPr>
    </w:p>
    <w:p w14:paraId="7F9FB65D" w14:textId="15D7A41A" w:rsidR="00014421" w:rsidRPr="003076BD" w:rsidRDefault="00D85E69" w:rsidP="00D85E69">
      <w:pPr>
        <w:jc w:val="both"/>
        <w:rPr>
          <w:i/>
          <w:iCs/>
        </w:rPr>
      </w:pPr>
      <w:r w:rsidRPr="003F245C">
        <w:rPr>
          <w:b/>
          <w:bCs/>
          <w:i/>
          <w:iCs/>
          <w:u w:val="single"/>
        </w:rPr>
        <w:t xml:space="preserve">Proposal </w:t>
      </w:r>
      <w:r w:rsidR="007A4D50">
        <w:rPr>
          <w:b/>
          <w:bCs/>
          <w:i/>
          <w:iCs/>
          <w:u w:val="single"/>
        </w:rPr>
        <w:t>2</w:t>
      </w:r>
      <w:r w:rsidR="00452DF2">
        <w:rPr>
          <w:b/>
          <w:bCs/>
          <w:i/>
          <w:iCs/>
          <w:u w:val="single"/>
        </w:rPr>
        <w:t>1</w:t>
      </w:r>
      <w:r w:rsidRPr="003F245C">
        <w:rPr>
          <w:b/>
          <w:bCs/>
          <w:i/>
          <w:iCs/>
          <w:u w:val="single"/>
        </w:rPr>
        <w:t>:</w:t>
      </w:r>
      <w:r>
        <w:t xml:space="preserve"> </w:t>
      </w:r>
      <w:r w:rsidR="00F33FB1">
        <w:rPr>
          <w:i/>
          <w:iCs/>
        </w:rPr>
        <w:t xml:space="preserve">RAN1 to study the contents of sidelink BFRQ. </w:t>
      </w:r>
    </w:p>
    <w:p w14:paraId="2DEAB7CE" w14:textId="77777777" w:rsidR="003076BD" w:rsidRDefault="003076BD" w:rsidP="00D85E69">
      <w:pPr>
        <w:jc w:val="both"/>
      </w:pPr>
    </w:p>
    <w:p w14:paraId="721C6A02" w14:textId="075BE12B" w:rsidR="003F39D9" w:rsidRPr="00225B0E" w:rsidRDefault="00014421" w:rsidP="00D85E69">
      <w:pPr>
        <w:jc w:val="both"/>
      </w:pPr>
      <w:r>
        <w:t>Unlike</w:t>
      </w:r>
      <w:r w:rsidR="00294A47">
        <w:t xml:space="preserve"> in</w:t>
      </w:r>
      <w:r>
        <w:t xml:space="preserve"> beam maintenance procedure, the serving beam experiences poor quality during beam failure recovery procedure. </w:t>
      </w:r>
      <w:r w:rsidR="00452DF2">
        <w:t>T</w:t>
      </w:r>
      <w:r>
        <w:t xml:space="preserve">he sidelink beam failure </w:t>
      </w:r>
      <w:r w:rsidR="00294A47">
        <w:t xml:space="preserve">event </w:t>
      </w:r>
      <w:r>
        <w:t xml:space="preserve">likely occurs in both communication </w:t>
      </w:r>
      <w:r>
        <w:lastRenderedPageBreak/>
        <w:t xml:space="preserve">directions, </w:t>
      </w:r>
      <w:r w:rsidR="00FF1BF9">
        <w:t>e.g.,</w:t>
      </w:r>
      <w:r>
        <w:t xml:space="preserve"> </w:t>
      </w:r>
      <w:r w:rsidRPr="00225B0E">
        <w:t xml:space="preserve">in the case of dynamic blocking. </w:t>
      </w:r>
      <w:r w:rsidR="00851263" w:rsidRPr="00225B0E">
        <w:t>When</w:t>
      </w:r>
      <w:r w:rsidRPr="00225B0E">
        <w:t xml:space="preserve"> the </w:t>
      </w:r>
      <w:r w:rsidR="00294A47" w:rsidRPr="00225B0E">
        <w:t xml:space="preserve">serving </w:t>
      </w:r>
      <w:r w:rsidR="00851263" w:rsidRPr="00225B0E">
        <w:t>beam pair from transmitter UE to receiver UE fail</w:t>
      </w:r>
      <w:r w:rsidR="00FF1BF9" w:rsidRPr="00225B0E">
        <w:t>s</w:t>
      </w:r>
      <w:r w:rsidR="00851263" w:rsidRPr="00225B0E">
        <w:t>, the</w:t>
      </w:r>
      <w:r w:rsidR="00294A47" w:rsidRPr="00225B0E">
        <w:t xml:space="preserve"> serving</w:t>
      </w:r>
      <w:r w:rsidR="00851263" w:rsidRPr="00225B0E">
        <w:t xml:space="preserve"> beam pair from receiver UE to transmitter UE </w:t>
      </w:r>
      <w:r w:rsidR="00294A47" w:rsidRPr="00225B0E">
        <w:t xml:space="preserve">most </w:t>
      </w:r>
      <w:r w:rsidR="00851263" w:rsidRPr="00225B0E">
        <w:t>likely fail</w:t>
      </w:r>
      <w:r w:rsidR="00FF1BF9" w:rsidRPr="00225B0E">
        <w:t>s</w:t>
      </w:r>
      <w:r w:rsidR="00851263" w:rsidRPr="00225B0E">
        <w:t xml:space="preserve"> as well. </w:t>
      </w:r>
      <w:r w:rsidR="003F39D9" w:rsidRPr="00225B0E">
        <w:t xml:space="preserve">Hence, the transmit beam </w:t>
      </w:r>
      <w:r w:rsidR="005A261B" w:rsidRPr="00225B0E">
        <w:t xml:space="preserve">and receive beam </w:t>
      </w:r>
      <w:r w:rsidR="003F39D9" w:rsidRPr="00225B0E">
        <w:t xml:space="preserve">of sidelink BFRQ needs to be </w:t>
      </w:r>
      <w:r w:rsidR="00452DF2" w:rsidRPr="00225B0E">
        <w:t xml:space="preserve">studied. </w:t>
      </w:r>
    </w:p>
    <w:p w14:paraId="0A842138" w14:textId="77777777" w:rsidR="00014421" w:rsidRPr="00225B0E" w:rsidRDefault="00014421" w:rsidP="00D85E69">
      <w:pPr>
        <w:jc w:val="both"/>
      </w:pPr>
    </w:p>
    <w:p w14:paraId="16E7452A" w14:textId="525B2624" w:rsidR="00D85E69" w:rsidRDefault="00D85E69" w:rsidP="00D85E69">
      <w:pPr>
        <w:jc w:val="both"/>
        <w:rPr>
          <w:i/>
          <w:iCs/>
        </w:rPr>
      </w:pPr>
      <w:r w:rsidRPr="00225B0E">
        <w:rPr>
          <w:b/>
          <w:bCs/>
          <w:i/>
          <w:iCs/>
          <w:u w:val="single"/>
        </w:rPr>
        <w:t xml:space="preserve">Proposal </w:t>
      </w:r>
      <w:r w:rsidR="007A4D50" w:rsidRPr="00225B0E">
        <w:rPr>
          <w:b/>
          <w:bCs/>
          <w:i/>
          <w:iCs/>
          <w:u w:val="single"/>
        </w:rPr>
        <w:t>2</w:t>
      </w:r>
      <w:r w:rsidR="00452DF2" w:rsidRPr="00225B0E">
        <w:rPr>
          <w:b/>
          <w:bCs/>
          <w:i/>
          <w:iCs/>
          <w:u w:val="single"/>
        </w:rPr>
        <w:t>2</w:t>
      </w:r>
      <w:r w:rsidRPr="00225B0E">
        <w:rPr>
          <w:b/>
          <w:bCs/>
          <w:i/>
          <w:iCs/>
          <w:u w:val="single"/>
        </w:rPr>
        <w:t>:</w:t>
      </w:r>
      <w:r w:rsidRPr="00225B0E">
        <w:t xml:space="preserve"> </w:t>
      </w:r>
      <w:r w:rsidR="00452DF2" w:rsidRPr="00225B0E">
        <w:rPr>
          <w:i/>
          <w:iCs/>
        </w:rPr>
        <w:t>RAN1 to s</w:t>
      </w:r>
      <w:r w:rsidR="00014421" w:rsidRPr="00225B0E">
        <w:rPr>
          <w:i/>
          <w:iCs/>
        </w:rPr>
        <w:t xml:space="preserve">tudy the </w:t>
      </w:r>
      <w:r w:rsidR="004C7C46" w:rsidRPr="00225B0E">
        <w:rPr>
          <w:i/>
          <w:iCs/>
        </w:rPr>
        <w:t xml:space="preserve">transmit </w:t>
      </w:r>
      <w:r w:rsidR="00014421" w:rsidRPr="00225B0E">
        <w:rPr>
          <w:i/>
          <w:iCs/>
        </w:rPr>
        <w:t>beam</w:t>
      </w:r>
      <w:r w:rsidR="005A261B" w:rsidRPr="00225B0E">
        <w:rPr>
          <w:i/>
          <w:iCs/>
        </w:rPr>
        <w:t xml:space="preserve"> and receive beam</w:t>
      </w:r>
      <w:r w:rsidR="00014421" w:rsidRPr="00225B0E">
        <w:rPr>
          <w:i/>
          <w:iCs/>
        </w:rPr>
        <w:t xml:space="preserve"> of sidelink</w:t>
      </w:r>
      <w:r w:rsidR="00014421">
        <w:rPr>
          <w:i/>
          <w:iCs/>
        </w:rPr>
        <w:t xml:space="preserve"> BFRQ.</w:t>
      </w:r>
    </w:p>
    <w:p w14:paraId="47D85AE9" w14:textId="77777777" w:rsidR="00B71F36" w:rsidRDefault="00B71F36" w:rsidP="0020350F">
      <w:pPr>
        <w:jc w:val="both"/>
        <w:rPr>
          <w:i/>
          <w:iCs/>
        </w:rPr>
      </w:pPr>
    </w:p>
    <w:p w14:paraId="2FF04878" w14:textId="0D7D0F76" w:rsidR="004C7C46" w:rsidRDefault="004C7C46" w:rsidP="007370EB">
      <w:pPr>
        <w:pStyle w:val="Heading2"/>
      </w:pPr>
      <w:r>
        <w:t xml:space="preserve">Beam correspondence and </w:t>
      </w:r>
      <w:r w:rsidR="00B71F36">
        <w:t>PSFCH beam</w:t>
      </w:r>
      <w:r w:rsidR="002544EC">
        <w:t xml:space="preserve"> </w:t>
      </w:r>
    </w:p>
    <w:p w14:paraId="3018E741" w14:textId="310CF8E6" w:rsidR="004C7C46" w:rsidRDefault="004C7C46" w:rsidP="004C7C46">
      <w:pPr>
        <w:jc w:val="both"/>
      </w:pPr>
      <w:r>
        <w:t xml:space="preserve">In NR </w:t>
      </w:r>
      <w:proofErr w:type="spellStart"/>
      <w:r>
        <w:t>Uu</w:t>
      </w:r>
      <w:proofErr w:type="spellEnd"/>
      <w:r>
        <w:t xml:space="preserve"> link, UE beam correspondence is a mandatory feature for FR2 with the requirements defined in</w:t>
      </w:r>
      <w:r w:rsidR="00452DF2">
        <w:t xml:space="preserve"> </w:t>
      </w:r>
      <w:r w:rsidR="00452DF2">
        <w:fldChar w:fldCharType="begin"/>
      </w:r>
      <w:r w:rsidR="00452DF2">
        <w:instrText xml:space="preserve"> REF _Ref118040458 \r \h </w:instrText>
      </w:r>
      <w:r w:rsidR="00452DF2">
        <w:fldChar w:fldCharType="separate"/>
      </w:r>
      <w:r w:rsidR="00452DF2">
        <w:t>[6]</w:t>
      </w:r>
      <w:r w:rsidR="00452DF2">
        <w:fldChar w:fldCharType="end"/>
      </w:r>
      <w:r>
        <w:t xml:space="preserve">. With beam correspondence for sidelink, the beam pair used for one direction data transmission can be applied for the reverse data transmission without an explicit beam management procedure for the reverse data transmission. This can simplify the design of sidelink beam management. Hence, we should prioritize the case where sidelink beam correspondence is applied for sidelink beam management. </w:t>
      </w:r>
    </w:p>
    <w:p w14:paraId="466C8347" w14:textId="77777777" w:rsidR="004C7C46" w:rsidRDefault="004C7C46" w:rsidP="004C7C46">
      <w:pPr>
        <w:jc w:val="both"/>
      </w:pPr>
    </w:p>
    <w:p w14:paraId="4BF50C64" w14:textId="76A31665" w:rsidR="004C7C46" w:rsidRDefault="004C7C46" w:rsidP="004C7C46">
      <w:pPr>
        <w:jc w:val="both"/>
        <w:rPr>
          <w:i/>
          <w:iCs/>
        </w:rPr>
      </w:pPr>
      <w:r w:rsidRPr="00394270">
        <w:rPr>
          <w:b/>
          <w:bCs/>
          <w:i/>
          <w:iCs/>
          <w:u w:val="single"/>
        </w:rPr>
        <w:t>Proposal 2</w:t>
      </w:r>
      <w:r w:rsidR="005A261B">
        <w:rPr>
          <w:b/>
          <w:bCs/>
          <w:i/>
          <w:iCs/>
          <w:u w:val="single"/>
        </w:rPr>
        <w:t>3</w:t>
      </w:r>
      <w:r w:rsidRPr="00394270">
        <w:rPr>
          <w:b/>
          <w:bCs/>
          <w:i/>
          <w:iCs/>
          <w:u w:val="single"/>
        </w:rPr>
        <w:t>:</w:t>
      </w:r>
      <w:r w:rsidRPr="00394270">
        <w:rPr>
          <w:b/>
          <w:bCs/>
          <w:i/>
          <w:iCs/>
        </w:rPr>
        <w:t xml:space="preserve"> </w:t>
      </w:r>
      <w:r w:rsidRPr="00394270">
        <w:rPr>
          <w:i/>
          <w:iCs/>
        </w:rPr>
        <w:t xml:space="preserve">RAN1 to </w:t>
      </w:r>
      <w:r>
        <w:rPr>
          <w:i/>
          <w:iCs/>
        </w:rPr>
        <w:t>prioritize the case where sidelink</w:t>
      </w:r>
      <w:r w:rsidRPr="00394270">
        <w:rPr>
          <w:i/>
          <w:iCs/>
        </w:rPr>
        <w:t xml:space="preserve"> beam correspondence</w:t>
      </w:r>
      <w:r>
        <w:rPr>
          <w:i/>
          <w:iCs/>
        </w:rPr>
        <w:t xml:space="preserve"> is applied for sidelink beam management.</w:t>
      </w:r>
    </w:p>
    <w:p w14:paraId="56435342" w14:textId="77777777" w:rsidR="004C7C46" w:rsidRDefault="004C7C46" w:rsidP="00ED5E99">
      <w:pPr>
        <w:jc w:val="both"/>
      </w:pPr>
    </w:p>
    <w:p w14:paraId="276F3B8C" w14:textId="49A0BAD0" w:rsidR="00CF0790" w:rsidRPr="00225B0E" w:rsidRDefault="00CF0790" w:rsidP="00ED5E99">
      <w:pPr>
        <w:jc w:val="both"/>
      </w:pPr>
      <w:r w:rsidRPr="00225B0E">
        <w:t xml:space="preserve">With the sidelink beam correspondence, </w:t>
      </w:r>
      <w:r w:rsidR="00ED5E99" w:rsidRPr="00225B0E">
        <w:t xml:space="preserve">the PSFCH beam training can </w:t>
      </w:r>
      <w:r w:rsidR="00452DF2" w:rsidRPr="00225B0E">
        <w:t xml:space="preserve">also </w:t>
      </w:r>
      <w:r w:rsidR="00ED5E99" w:rsidRPr="00225B0E">
        <w:t xml:space="preserve">be avoided. Specifically, for a given sidelink unicast link, the transmit beam of PSFCH is derived from the receive beam of corresponding PSCCH/PSSCH. The receive beam of PSFCH is derived from the transmit beam of corresponding PSCCH/PSSCH. </w:t>
      </w:r>
    </w:p>
    <w:p w14:paraId="4B2B3B5F" w14:textId="77777777" w:rsidR="004C7C46" w:rsidRPr="00225B0E" w:rsidRDefault="004C7C46" w:rsidP="00ED5E99">
      <w:pPr>
        <w:jc w:val="both"/>
      </w:pPr>
    </w:p>
    <w:p w14:paraId="529DC979" w14:textId="19F9F4B7" w:rsidR="002544EC" w:rsidRPr="00225B0E" w:rsidRDefault="002544EC" w:rsidP="002544EC">
      <w:pPr>
        <w:jc w:val="both"/>
        <w:rPr>
          <w:i/>
          <w:iCs/>
        </w:rPr>
      </w:pPr>
      <w:r w:rsidRPr="00225B0E">
        <w:rPr>
          <w:b/>
          <w:bCs/>
          <w:i/>
          <w:iCs/>
          <w:u w:val="single"/>
        </w:rPr>
        <w:t>Proposal 2</w:t>
      </w:r>
      <w:r w:rsidR="005A261B" w:rsidRPr="00225B0E">
        <w:rPr>
          <w:b/>
          <w:bCs/>
          <w:i/>
          <w:iCs/>
          <w:u w:val="single"/>
        </w:rPr>
        <w:t>4</w:t>
      </w:r>
      <w:r w:rsidRPr="00225B0E">
        <w:rPr>
          <w:b/>
          <w:bCs/>
          <w:i/>
          <w:iCs/>
          <w:u w:val="single"/>
        </w:rPr>
        <w:t>:</w:t>
      </w:r>
      <w:r w:rsidRPr="00225B0E">
        <w:rPr>
          <w:b/>
          <w:bCs/>
          <w:i/>
          <w:iCs/>
        </w:rPr>
        <w:t xml:space="preserve"> </w:t>
      </w:r>
      <w:r w:rsidRPr="00225B0E">
        <w:rPr>
          <w:i/>
          <w:iCs/>
        </w:rPr>
        <w:t xml:space="preserve">For a given sidelink unicast link, the transmit beam of PSFCH is derived from the receive beam of corresponding PSCCH/PSSCH. The receive beam of PSFCH is derived from the transmit beam of corresponding PSCCH/PSSCH. </w:t>
      </w:r>
    </w:p>
    <w:p w14:paraId="06981409" w14:textId="77777777" w:rsidR="002544EC" w:rsidRPr="00225B0E" w:rsidRDefault="002544EC" w:rsidP="002544EC"/>
    <w:p w14:paraId="088D005F" w14:textId="0C47C424" w:rsidR="00B71F36" w:rsidRPr="00225B0E" w:rsidRDefault="00B71F36" w:rsidP="00B71F36">
      <w:pPr>
        <w:pStyle w:val="Heading2"/>
      </w:pPr>
      <w:r w:rsidRPr="00225B0E">
        <w:t>Others</w:t>
      </w:r>
    </w:p>
    <w:p w14:paraId="51CEEBA9" w14:textId="3CDA5568" w:rsidR="00ED5E99" w:rsidRPr="00225B0E" w:rsidRDefault="00AD5A3C" w:rsidP="00ED5E99">
      <w:pPr>
        <w:jc w:val="both"/>
      </w:pPr>
      <w:r w:rsidRPr="00225B0E">
        <w:t>After</w:t>
      </w:r>
      <w:r w:rsidR="00ED5E99" w:rsidRPr="00225B0E">
        <w:t xml:space="preserve"> initial beam pairing and beam maintenance, both transmitter UE and receiver UE </w:t>
      </w:r>
      <w:r w:rsidR="005A5FF8" w:rsidRPr="00225B0E">
        <w:t>learn</w:t>
      </w:r>
      <w:r w:rsidR="00ED5E99" w:rsidRPr="00225B0E">
        <w:t xml:space="preserve"> the transmit beam and receive beam of PSCCH/PSSCH and PSFCH</w:t>
      </w:r>
      <w:r w:rsidR="00C15847" w:rsidRPr="00225B0E">
        <w:t xml:space="preserve"> for a sidelink unicast session</w:t>
      </w:r>
      <w:r w:rsidR="00ED5E99" w:rsidRPr="00225B0E">
        <w:t>.</w:t>
      </w:r>
    </w:p>
    <w:p w14:paraId="7D88BFFB" w14:textId="77777777" w:rsidR="00C15847" w:rsidRPr="00225B0E" w:rsidRDefault="00C15847" w:rsidP="00ED5E99">
      <w:pPr>
        <w:jc w:val="both"/>
      </w:pPr>
    </w:p>
    <w:p w14:paraId="6BEF83A7" w14:textId="7EA42005" w:rsidR="005A261B" w:rsidRPr="00225B0E" w:rsidRDefault="005A261B" w:rsidP="00ED5E99">
      <w:pPr>
        <w:jc w:val="both"/>
      </w:pPr>
      <w:r w:rsidRPr="00225B0E">
        <w:t xml:space="preserve">In NR sidelink, it is likely that a UE supports multiple sidelink unicast sessions. </w:t>
      </w:r>
      <w:r w:rsidR="00F52CFE" w:rsidRPr="00225B0E">
        <w:t>In</w:t>
      </w:r>
      <w:r w:rsidRPr="00225B0E">
        <w:t xml:space="preserve"> a given slot, the UE is not expected to make more than one PSCCH/PSSCH transmission</w:t>
      </w:r>
      <w:r w:rsidR="00F276D0" w:rsidRPr="00225B0E">
        <w:t xml:space="preserve">, but it is possible that the UE has more than one PSFCH transmissions simultaneously to UEs belonging to different sidelink unicast sessions. Like </w:t>
      </w:r>
      <w:proofErr w:type="spellStart"/>
      <w:r w:rsidR="00F276D0" w:rsidRPr="00225B0E">
        <w:t>Uu</w:t>
      </w:r>
      <w:proofErr w:type="spellEnd"/>
      <w:r w:rsidR="00F276D0" w:rsidRPr="00225B0E">
        <w:t xml:space="preserve"> link, we should focus on the case where a single transmit beam is applied for PSFCH transmission</w:t>
      </w:r>
      <w:r w:rsidR="00F52CFE" w:rsidRPr="00225B0E">
        <w:t xml:space="preserve"> in </w:t>
      </w:r>
      <w:r w:rsidR="00F276D0" w:rsidRPr="00225B0E">
        <w:t>a slot.</w:t>
      </w:r>
    </w:p>
    <w:p w14:paraId="31CC5710" w14:textId="77777777" w:rsidR="00F276D0" w:rsidRPr="00225B0E" w:rsidRDefault="00F276D0" w:rsidP="00ED5E99">
      <w:pPr>
        <w:jc w:val="both"/>
      </w:pPr>
    </w:p>
    <w:p w14:paraId="0D6AFBBF" w14:textId="78E7376E" w:rsidR="00F276D0" w:rsidRPr="00225B0E" w:rsidRDefault="00F276D0" w:rsidP="00ED5E99">
      <w:pPr>
        <w:jc w:val="both"/>
      </w:pPr>
      <w:r w:rsidRPr="00225B0E">
        <w:t xml:space="preserve">At a given slot, a UE may have multiple PSCCH/PSSCH receptions or multiple PSFCH receptions. Like </w:t>
      </w:r>
      <w:proofErr w:type="spellStart"/>
      <w:r w:rsidRPr="00225B0E">
        <w:t>Uu</w:t>
      </w:r>
      <w:proofErr w:type="spellEnd"/>
      <w:r w:rsidRPr="00225B0E">
        <w:t xml:space="preserve"> link, we should focus on the case where a single receive beam is applied for PSCCH/PSSCH reception or PSFCH reception </w:t>
      </w:r>
      <w:r w:rsidR="00F52CFE" w:rsidRPr="00225B0E">
        <w:t>in</w:t>
      </w:r>
      <w:r w:rsidRPr="00225B0E">
        <w:t xml:space="preserve"> a slot. </w:t>
      </w:r>
    </w:p>
    <w:p w14:paraId="5EC1585F" w14:textId="77777777" w:rsidR="005A261B" w:rsidRPr="00225B0E" w:rsidRDefault="005A261B" w:rsidP="00ED5E99">
      <w:pPr>
        <w:jc w:val="both"/>
      </w:pPr>
    </w:p>
    <w:p w14:paraId="3034CBA7" w14:textId="34D621B3" w:rsidR="005A261B" w:rsidRPr="00225B0E" w:rsidRDefault="005A261B" w:rsidP="005A261B">
      <w:pPr>
        <w:jc w:val="both"/>
      </w:pPr>
      <w:r w:rsidRPr="00225B0E">
        <w:rPr>
          <w:b/>
          <w:bCs/>
          <w:i/>
          <w:iCs/>
          <w:u w:val="single"/>
        </w:rPr>
        <w:t>Proposal 25:</w:t>
      </w:r>
      <w:r w:rsidRPr="00225B0E">
        <w:rPr>
          <w:i/>
          <w:iCs/>
        </w:rPr>
        <w:t xml:space="preserve"> RAN1 to assume a single transmit beam or receive beam is applied for PSCCH/PSSCH or PSFCH </w:t>
      </w:r>
      <w:r w:rsidR="00F52CFE" w:rsidRPr="00225B0E">
        <w:rPr>
          <w:i/>
          <w:iCs/>
        </w:rPr>
        <w:t>in</w:t>
      </w:r>
      <w:r w:rsidRPr="00225B0E">
        <w:rPr>
          <w:i/>
          <w:iCs/>
        </w:rPr>
        <w:t xml:space="preserve"> a slot.</w:t>
      </w:r>
    </w:p>
    <w:p w14:paraId="14AD242E" w14:textId="78A49819" w:rsidR="00F276D0" w:rsidRPr="00225B0E" w:rsidRDefault="00F276D0" w:rsidP="00ED5E99">
      <w:pPr>
        <w:jc w:val="both"/>
      </w:pPr>
    </w:p>
    <w:p w14:paraId="38E821E4" w14:textId="281D2A8C" w:rsidR="002544EC" w:rsidRPr="00225B0E" w:rsidRDefault="00F276D0" w:rsidP="00F52CFE">
      <w:pPr>
        <w:jc w:val="both"/>
      </w:pPr>
      <w:r w:rsidRPr="00225B0E">
        <w:t>Consider a UE has multiple sidelink unicast sessions</w:t>
      </w:r>
      <w:r w:rsidR="00F52CFE" w:rsidRPr="00225B0E">
        <w:t>, and</w:t>
      </w:r>
      <w:r w:rsidRPr="00225B0E">
        <w:t xml:space="preserve"> the UE is trained with different PSFCH transmit beams towards different transmitter UEs belong</w:t>
      </w:r>
      <w:r w:rsidR="00F52CFE" w:rsidRPr="00225B0E">
        <w:t>ing</w:t>
      </w:r>
      <w:r w:rsidRPr="00225B0E">
        <w:t xml:space="preserve"> to </w:t>
      </w:r>
      <w:r w:rsidR="00F52CFE" w:rsidRPr="00225B0E">
        <w:t>multiple</w:t>
      </w:r>
      <w:r w:rsidRPr="00225B0E">
        <w:t xml:space="preserve"> sidelink unicast sessions</w:t>
      </w:r>
      <w:r w:rsidR="00F52CFE" w:rsidRPr="00225B0E">
        <w:t>. Since a single transmit beam is applied for PSFCH transmission in a slot, we need to study the scheme</w:t>
      </w:r>
      <w:r w:rsidR="009627B5" w:rsidRPr="00225B0E">
        <w:t>s</w:t>
      </w:r>
      <w:r w:rsidR="00F52CFE" w:rsidRPr="00225B0E">
        <w:t xml:space="preserve"> to avoid PSFCH transmissions using different transmit beams in a slot.</w:t>
      </w:r>
      <w:r w:rsidR="009627B5" w:rsidRPr="00225B0E">
        <w:t xml:space="preserve"> For example, it may be studied whether to preclude the situation of multiple PSFCH transmissions with different transmit </w:t>
      </w:r>
      <w:r w:rsidR="009627B5" w:rsidRPr="00225B0E">
        <w:lastRenderedPageBreak/>
        <w:t>beams in a slot, or how to select a single PSFCH transmit beam if multiple PSFCH transmissions with different transmit beams are scheduled in a slot.</w:t>
      </w:r>
    </w:p>
    <w:p w14:paraId="34536EA6" w14:textId="77777777" w:rsidR="009627B5" w:rsidRPr="00225B0E" w:rsidRDefault="009627B5" w:rsidP="00F52CFE">
      <w:pPr>
        <w:jc w:val="both"/>
      </w:pPr>
    </w:p>
    <w:p w14:paraId="6E488F27" w14:textId="1AAB8725" w:rsidR="00452DF2" w:rsidRPr="00225B0E" w:rsidRDefault="002544EC" w:rsidP="002544EC">
      <w:pPr>
        <w:jc w:val="both"/>
        <w:rPr>
          <w:i/>
          <w:iCs/>
        </w:rPr>
      </w:pPr>
      <w:r w:rsidRPr="00225B0E">
        <w:rPr>
          <w:b/>
          <w:bCs/>
          <w:i/>
          <w:iCs/>
          <w:u w:val="single"/>
        </w:rPr>
        <w:t>Proposal 2</w:t>
      </w:r>
      <w:r w:rsidR="00452DF2" w:rsidRPr="00225B0E">
        <w:rPr>
          <w:b/>
          <w:bCs/>
          <w:i/>
          <w:iCs/>
          <w:u w:val="single"/>
        </w:rPr>
        <w:t>6</w:t>
      </w:r>
      <w:r w:rsidRPr="00225B0E">
        <w:rPr>
          <w:b/>
          <w:bCs/>
          <w:i/>
          <w:iCs/>
          <w:u w:val="single"/>
        </w:rPr>
        <w:t>:</w:t>
      </w:r>
      <w:r w:rsidRPr="00225B0E">
        <w:rPr>
          <w:i/>
          <w:iCs/>
        </w:rPr>
        <w:t xml:space="preserve"> </w:t>
      </w:r>
      <w:r w:rsidR="00F276D0" w:rsidRPr="00225B0E">
        <w:rPr>
          <w:i/>
          <w:iCs/>
        </w:rPr>
        <w:t xml:space="preserve">If </w:t>
      </w:r>
      <w:r w:rsidRPr="00225B0E">
        <w:rPr>
          <w:i/>
          <w:iCs/>
        </w:rPr>
        <w:t xml:space="preserve">a </w:t>
      </w:r>
      <w:r w:rsidR="005A5FF8" w:rsidRPr="00225B0E">
        <w:rPr>
          <w:i/>
          <w:iCs/>
        </w:rPr>
        <w:t xml:space="preserve">receiver </w:t>
      </w:r>
      <w:r w:rsidRPr="00225B0E">
        <w:rPr>
          <w:i/>
          <w:iCs/>
        </w:rPr>
        <w:t xml:space="preserve">UE </w:t>
      </w:r>
      <w:r w:rsidR="00452DF2" w:rsidRPr="00225B0E">
        <w:rPr>
          <w:i/>
          <w:iCs/>
        </w:rPr>
        <w:t>is</w:t>
      </w:r>
      <w:r w:rsidR="005A5FF8" w:rsidRPr="00225B0E">
        <w:rPr>
          <w:i/>
          <w:iCs/>
        </w:rPr>
        <w:t xml:space="preserve"> trained with </w:t>
      </w:r>
      <w:r w:rsidR="00F276D0" w:rsidRPr="00225B0E">
        <w:rPr>
          <w:i/>
          <w:iCs/>
        </w:rPr>
        <w:t>different</w:t>
      </w:r>
      <w:r w:rsidR="005A5FF8" w:rsidRPr="00225B0E">
        <w:rPr>
          <w:i/>
          <w:iCs/>
        </w:rPr>
        <w:t xml:space="preserve"> PSFCH transmit beams towards different transmitter UEs</w:t>
      </w:r>
      <w:r w:rsidR="00F52CFE" w:rsidRPr="00225B0E">
        <w:rPr>
          <w:i/>
          <w:iCs/>
        </w:rPr>
        <w:t xml:space="preserve"> belonging to different sidelink unicast sessions</w:t>
      </w:r>
      <w:r w:rsidR="005A5FF8" w:rsidRPr="00225B0E">
        <w:rPr>
          <w:i/>
          <w:iCs/>
        </w:rPr>
        <w:t xml:space="preserve">, </w:t>
      </w:r>
      <w:r w:rsidR="00F52CFE" w:rsidRPr="00225B0E">
        <w:rPr>
          <w:i/>
          <w:iCs/>
        </w:rPr>
        <w:t>RAN1 to study the scheme</w:t>
      </w:r>
      <w:r w:rsidR="009627B5" w:rsidRPr="00225B0E">
        <w:rPr>
          <w:i/>
          <w:iCs/>
        </w:rPr>
        <w:t>s</w:t>
      </w:r>
      <w:r w:rsidR="00F52CFE" w:rsidRPr="00225B0E">
        <w:rPr>
          <w:i/>
          <w:iCs/>
        </w:rPr>
        <w:t xml:space="preserve"> to avoid</w:t>
      </w:r>
      <w:r w:rsidR="005A5FF8" w:rsidRPr="00225B0E">
        <w:rPr>
          <w:i/>
          <w:iCs/>
        </w:rPr>
        <w:t xml:space="preserve"> PSFCH transmi</w:t>
      </w:r>
      <w:r w:rsidR="00F52CFE" w:rsidRPr="00225B0E">
        <w:rPr>
          <w:i/>
          <w:iCs/>
        </w:rPr>
        <w:t>ssions using different transmit beams in a slot.</w:t>
      </w:r>
      <w:r w:rsidR="005A5FF8" w:rsidRPr="00225B0E">
        <w:rPr>
          <w:i/>
          <w:iCs/>
        </w:rPr>
        <w:t xml:space="preserve"> </w:t>
      </w:r>
    </w:p>
    <w:p w14:paraId="22B41755" w14:textId="77777777" w:rsidR="002544EC" w:rsidRPr="00225B0E" w:rsidRDefault="002544EC" w:rsidP="008B1E4F">
      <w:pPr>
        <w:jc w:val="both"/>
      </w:pPr>
    </w:p>
    <w:p w14:paraId="6F29CC73" w14:textId="3324B96C" w:rsidR="00807BEB" w:rsidRPr="00225B0E" w:rsidRDefault="005A5FF8" w:rsidP="00807BEB">
      <w:pPr>
        <w:jc w:val="both"/>
      </w:pPr>
      <w:r w:rsidRPr="00225B0E">
        <w:t>In NR sidelink, a UE could have multiple simultaneous PSCCH/PSSCH receptions</w:t>
      </w:r>
      <w:r w:rsidR="008B1E4F" w:rsidRPr="00225B0E">
        <w:t xml:space="preserve"> or multiple simultaneous PSFCH receptions </w:t>
      </w:r>
      <w:r w:rsidR="009627B5" w:rsidRPr="00225B0E">
        <w:t>in</w:t>
      </w:r>
      <w:r w:rsidR="008B1E4F" w:rsidRPr="00225B0E">
        <w:t xml:space="preserve"> a slot. </w:t>
      </w:r>
      <w:r w:rsidR="00EB1494" w:rsidRPr="00225B0E">
        <w:t xml:space="preserve">Consider an example that a UE has two sidelink unicast sessions with UE1 and UE2, respectively. The UE is trained with different PSCCH/PSSCH receive beams for UE1 and UE2. </w:t>
      </w:r>
      <w:r w:rsidR="00807BEB" w:rsidRPr="00225B0E">
        <w:t>Since a single receive beam is applied for PSCCH/PSSCH reception in a slot, we need to study the schemes to avoid PSCCH/PSSCH receptions using different receive beams in a slot. For example, it may be studied how to select a single PSCCH/PSSCH receive beam if multiple PSCCH/PSSCH receptions with different receive beams are scheduled in a slot.</w:t>
      </w:r>
    </w:p>
    <w:p w14:paraId="1F1A6159" w14:textId="77777777" w:rsidR="00807BEB" w:rsidRPr="00225B0E" w:rsidRDefault="00807BEB" w:rsidP="0020350F">
      <w:pPr>
        <w:jc w:val="both"/>
      </w:pPr>
    </w:p>
    <w:p w14:paraId="10A7B34B" w14:textId="232251A9" w:rsidR="00807BEB" w:rsidRDefault="00807BEB" w:rsidP="0020350F">
      <w:pPr>
        <w:jc w:val="both"/>
      </w:pPr>
      <w:r w:rsidRPr="00225B0E">
        <w:t>In the above discussion</w:t>
      </w:r>
      <w:r w:rsidR="00637250" w:rsidRPr="00225B0E">
        <w:t>s</w:t>
      </w:r>
      <w:r w:rsidRPr="00225B0E">
        <w:t xml:space="preserve">, </w:t>
      </w:r>
      <w:r w:rsidR="00637250" w:rsidRPr="00225B0E">
        <w:t xml:space="preserve">a </w:t>
      </w:r>
      <w:r w:rsidR="00EB1494" w:rsidRPr="00225B0E">
        <w:t xml:space="preserve">UE knows </w:t>
      </w:r>
      <w:r w:rsidR="00637250" w:rsidRPr="00225B0E">
        <w:t>a scheduled PSCCH/PSSCH reception</w:t>
      </w:r>
      <w:r w:rsidR="00EB1494" w:rsidRPr="00225B0E">
        <w:t xml:space="preserve"> in a slot</w:t>
      </w:r>
      <w:r w:rsidR="00637250" w:rsidRPr="00225B0E">
        <w:t xml:space="preserve"> beforehand</w:t>
      </w:r>
      <w:r w:rsidRPr="00225B0E">
        <w:t xml:space="preserve">, </w:t>
      </w:r>
      <w:r w:rsidR="00637250" w:rsidRPr="00225B0E">
        <w:t>(e.g.,</w:t>
      </w:r>
      <w:r w:rsidRPr="00225B0E">
        <w:t xml:space="preserve"> </w:t>
      </w:r>
      <w:r w:rsidR="00EB1494" w:rsidRPr="00225B0E">
        <w:t>periodic PSCCH/PSSCH</w:t>
      </w:r>
      <w:r w:rsidR="00637250" w:rsidRPr="00225B0E">
        <w:t>)</w:t>
      </w:r>
      <w:r w:rsidRPr="00225B0E">
        <w:t>. Subsequently, the UE</w:t>
      </w:r>
      <w:r w:rsidR="00EB1494" w:rsidRPr="00225B0E">
        <w:t xml:space="preserve"> knows </w:t>
      </w:r>
      <w:r w:rsidR="00637250" w:rsidRPr="00225B0E">
        <w:t xml:space="preserve">which </w:t>
      </w:r>
      <w:r w:rsidR="00EB1494" w:rsidRPr="00225B0E">
        <w:t xml:space="preserve">receive beam </w:t>
      </w:r>
      <w:r w:rsidR="00637250" w:rsidRPr="00225B0E">
        <w:t xml:space="preserve">to apply </w:t>
      </w:r>
      <w:r w:rsidR="00EB1494" w:rsidRPr="00225B0E">
        <w:t xml:space="preserve">in that slot. </w:t>
      </w:r>
      <w:r w:rsidRPr="00225B0E">
        <w:t>If the UE does not know a scheduled PSCCH/PSSCH</w:t>
      </w:r>
      <w:r w:rsidR="00637250" w:rsidRPr="00225B0E">
        <w:t xml:space="preserve"> reception</w:t>
      </w:r>
      <w:r w:rsidRPr="00225B0E">
        <w:t xml:space="preserve"> in a slot beforehand (e.g., aperiodic PSCCH/PSSCH), then it does not know </w:t>
      </w:r>
      <w:r w:rsidR="00637250" w:rsidRPr="00225B0E">
        <w:t xml:space="preserve">which </w:t>
      </w:r>
      <w:r w:rsidRPr="00225B0E">
        <w:t xml:space="preserve">receive beam </w:t>
      </w:r>
      <w:r w:rsidR="00637250" w:rsidRPr="00225B0E">
        <w:t xml:space="preserve">to apply </w:t>
      </w:r>
      <w:r w:rsidRPr="00225B0E">
        <w:t xml:space="preserve">in that slot. </w:t>
      </w:r>
      <w:r w:rsidR="00637250" w:rsidRPr="00225B0E">
        <w:t>It may be studied whether M</w:t>
      </w:r>
      <w:r w:rsidRPr="00225B0E">
        <w:t xml:space="preserve">ode 1 and mode 2 resource reservation and indication schemes </w:t>
      </w:r>
      <w:r w:rsidR="00637250" w:rsidRPr="00225B0E">
        <w:t>can</w:t>
      </w:r>
      <w:r w:rsidRPr="00225B0E">
        <w:t xml:space="preserve"> be enhanced</w:t>
      </w:r>
      <w:r w:rsidR="00637250" w:rsidRPr="00225B0E">
        <w:t>, e.g.,</w:t>
      </w:r>
      <w:r w:rsidRPr="00225B0E">
        <w:t xml:space="preserve"> to indicate receive beam.</w:t>
      </w:r>
      <w:r>
        <w:t xml:space="preserve"> </w:t>
      </w:r>
    </w:p>
    <w:p w14:paraId="7C9A6A64" w14:textId="77777777" w:rsidR="00637250" w:rsidRDefault="00637250" w:rsidP="0020350F">
      <w:pPr>
        <w:jc w:val="both"/>
      </w:pPr>
    </w:p>
    <w:p w14:paraId="559B5C7F" w14:textId="76A3950F" w:rsidR="00B71F36" w:rsidRDefault="008B1E4F" w:rsidP="0020350F">
      <w:pPr>
        <w:jc w:val="both"/>
      </w:pPr>
      <w:r>
        <w:t>Depending on sidelink reference signal design, a UE may have simultaneous</w:t>
      </w:r>
      <w:r w:rsidR="00F843FE">
        <w:t xml:space="preserve"> sidelink</w:t>
      </w:r>
      <w:r>
        <w:t xml:space="preserve"> reference signal reception</w:t>
      </w:r>
      <w:r w:rsidR="00452DF2">
        <w:t xml:space="preserve"> for beam measurement</w:t>
      </w:r>
      <w:r>
        <w:t xml:space="preserve"> and PSCCH/PSSCH reception </w:t>
      </w:r>
      <w:r w:rsidR="009627B5">
        <w:t>in</w:t>
      </w:r>
      <w:r>
        <w:t xml:space="preserve"> a slot. Hence, it is worth</w:t>
      </w:r>
      <w:r w:rsidR="00F843FE">
        <w:t xml:space="preserve"> to</w:t>
      </w:r>
      <w:r>
        <w:t xml:space="preserve"> study the </w:t>
      </w:r>
      <w:r w:rsidR="00F843FE">
        <w:t xml:space="preserve">receive beam </w:t>
      </w:r>
      <w:r>
        <w:t xml:space="preserve">selection </w:t>
      </w:r>
      <w:r w:rsidR="00F843FE">
        <w:t xml:space="preserve">for </w:t>
      </w:r>
      <w:r>
        <w:t xml:space="preserve">multiple simultaneous PSCCH/PSSCH receptions, </w:t>
      </w:r>
      <w:r w:rsidR="00F843FE">
        <w:t xml:space="preserve">for </w:t>
      </w:r>
      <w:r>
        <w:t xml:space="preserve">multiple </w:t>
      </w:r>
      <w:r w:rsidR="00F843FE">
        <w:t xml:space="preserve">simultaneous PSFCH receptions, and for PSCCH/PSSCH reception and sidelink reference signal reception.  </w:t>
      </w:r>
    </w:p>
    <w:p w14:paraId="3B90304A" w14:textId="77777777" w:rsidR="002544EC" w:rsidRDefault="002544EC" w:rsidP="0020350F">
      <w:pPr>
        <w:jc w:val="both"/>
      </w:pPr>
    </w:p>
    <w:p w14:paraId="4DC28746" w14:textId="50910B60" w:rsidR="008B1E4F" w:rsidRDefault="002544EC" w:rsidP="002544EC">
      <w:pPr>
        <w:jc w:val="both"/>
        <w:rPr>
          <w:i/>
          <w:iCs/>
        </w:rPr>
      </w:pPr>
      <w:r w:rsidRPr="00394270">
        <w:rPr>
          <w:b/>
          <w:bCs/>
          <w:i/>
          <w:iCs/>
          <w:u w:val="single"/>
        </w:rPr>
        <w:t>Proposal 2</w:t>
      </w:r>
      <w:r w:rsidR="00452DF2">
        <w:rPr>
          <w:b/>
          <w:bCs/>
          <w:i/>
          <w:iCs/>
          <w:u w:val="single"/>
        </w:rPr>
        <w:t>7</w:t>
      </w:r>
      <w:r w:rsidRPr="00394270">
        <w:rPr>
          <w:b/>
          <w:bCs/>
          <w:i/>
          <w:iCs/>
          <w:u w:val="single"/>
        </w:rPr>
        <w:t>:</w:t>
      </w:r>
      <w:r w:rsidRPr="00394270">
        <w:rPr>
          <w:b/>
          <w:bCs/>
          <w:i/>
          <w:iCs/>
        </w:rPr>
        <w:t xml:space="preserve"> </w:t>
      </w:r>
      <w:r>
        <w:rPr>
          <w:i/>
          <w:iCs/>
        </w:rPr>
        <w:t xml:space="preserve">RAN1 to study </w:t>
      </w:r>
      <w:r w:rsidR="00F843FE">
        <w:rPr>
          <w:i/>
          <w:iCs/>
        </w:rPr>
        <w:t xml:space="preserve">receive beam </w:t>
      </w:r>
      <w:r w:rsidR="008B1E4F">
        <w:rPr>
          <w:i/>
          <w:iCs/>
        </w:rPr>
        <w:t xml:space="preserve">selection </w:t>
      </w:r>
      <w:r w:rsidR="00F843FE">
        <w:rPr>
          <w:i/>
          <w:iCs/>
        </w:rPr>
        <w:t>for</w:t>
      </w:r>
      <w:r w:rsidR="008B1E4F">
        <w:rPr>
          <w:i/>
          <w:iCs/>
        </w:rPr>
        <w:t xml:space="preserve"> multiple simultaneous PSCCH/PSSCH receptions, </w:t>
      </w:r>
      <w:r w:rsidR="00F843FE">
        <w:rPr>
          <w:i/>
          <w:iCs/>
        </w:rPr>
        <w:t>for</w:t>
      </w:r>
      <w:r w:rsidR="008B1E4F">
        <w:rPr>
          <w:i/>
          <w:iCs/>
        </w:rPr>
        <w:t xml:space="preserve"> multiple simultaneous PSFCH receptions, and </w:t>
      </w:r>
      <w:r w:rsidR="00F843FE">
        <w:rPr>
          <w:i/>
          <w:iCs/>
        </w:rPr>
        <w:t>for</w:t>
      </w:r>
      <w:r w:rsidR="008B1E4F">
        <w:rPr>
          <w:i/>
          <w:iCs/>
        </w:rPr>
        <w:t xml:space="preserve"> </w:t>
      </w:r>
      <w:r w:rsidR="00F843FE">
        <w:rPr>
          <w:i/>
          <w:iCs/>
        </w:rPr>
        <w:t xml:space="preserve">simultaneous </w:t>
      </w:r>
      <w:r w:rsidR="008B1E4F">
        <w:rPr>
          <w:i/>
          <w:iCs/>
        </w:rPr>
        <w:t>PSCCH/PSSCH reception and sidelink reference signal reception</w:t>
      </w:r>
      <w:r w:rsidR="00C32C04">
        <w:rPr>
          <w:i/>
          <w:iCs/>
        </w:rPr>
        <w:t xml:space="preserve"> for beam measurement. </w:t>
      </w:r>
    </w:p>
    <w:p w14:paraId="4D89B236" w14:textId="77777777" w:rsidR="008B1E4F" w:rsidRPr="00543529" w:rsidRDefault="008B1E4F" w:rsidP="002544EC">
      <w:pPr>
        <w:jc w:val="both"/>
      </w:pPr>
    </w:p>
    <w:p w14:paraId="2896E657" w14:textId="2DF29AD0" w:rsidR="00854A60" w:rsidRPr="00A6576F" w:rsidRDefault="009C5A97" w:rsidP="00FB330B">
      <w:pPr>
        <w:pStyle w:val="Heading1"/>
      </w:pPr>
      <w:r w:rsidRPr="00A6576F">
        <w:t>Conclusion</w:t>
      </w:r>
    </w:p>
    <w:p w14:paraId="7973EDF6" w14:textId="6BE29A4E" w:rsidR="0064641E" w:rsidRDefault="00A04318" w:rsidP="00F73DFD">
      <w:pPr>
        <w:jc w:val="both"/>
      </w:pPr>
      <w:r>
        <w:t xml:space="preserve">In this contribution, </w:t>
      </w:r>
      <w:r w:rsidR="00F2767C">
        <w:t>we provided our views on</w:t>
      </w:r>
      <w:r w:rsidR="00DB093D">
        <w:t xml:space="preserve"> </w:t>
      </w:r>
      <w:r w:rsidR="00043B6E">
        <w:t>sidelink operations on FR2 licensed spectrum</w:t>
      </w:r>
      <w:r w:rsidR="00F2767C">
        <w:t xml:space="preserve">. </w:t>
      </w:r>
      <w:r>
        <w:t>Our</w:t>
      </w:r>
      <w:r w:rsidR="000D011A">
        <w:t xml:space="preserve"> </w:t>
      </w:r>
      <w:r w:rsidR="002544EC">
        <w:t xml:space="preserve">observations and </w:t>
      </w:r>
      <w:r>
        <w:t>proposals are as follows:</w:t>
      </w:r>
    </w:p>
    <w:p w14:paraId="50C39A39" w14:textId="77777777" w:rsidR="009C63CB" w:rsidRDefault="009C63CB" w:rsidP="00A50B92">
      <w:pPr>
        <w:jc w:val="both"/>
        <w:rPr>
          <w:i/>
        </w:rPr>
      </w:pPr>
    </w:p>
    <w:p w14:paraId="2387ADB0" w14:textId="77777777" w:rsidR="009F08FC" w:rsidRDefault="009F08FC" w:rsidP="009F08FC">
      <w:pPr>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sidRPr="008070E2">
        <w:rPr>
          <w:i/>
          <w:iCs/>
        </w:rPr>
        <w:t xml:space="preserve">RAN1 to study </w:t>
      </w:r>
      <w:r>
        <w:rPr>
          <w:i/>
          <w:iCs/>
        </w:rPr>
        <w:t xml:space="preserve">how to reuse the existing </w:t>
      </w:r>
      <w:proofErr w:type="spellStart"/>
      <w:r>
        <w:rPr>
          <w:i/>
          <w:iCs/>
        </w:rPr>
        <w:t>Uu</w:t>
      </w:r>
      <w:proofErr w:type="spellEnd"/>
      <w:r>
        <w:rPr>
          <w:i/>
          <w:iCs/>
        </w:rPr>
        <w:t xml:space="preserve"> beam management framework with the consideration of rotation at transmitter UE and receiver UE.</w:t>
      </w:r>
    </w:p>
    <w:p w14:paraId="271F0CDC" w14:textId="77777777" w:rsidR="009F08FC" w:rsidRPr="004B0291" w:rsidRDefault="009F08FC" w:rsidP="009F08FC">
      <w:pPr>
        <w:jc w:val="both"/>
        <w:rPr>
          <w:bCs/>
          <w:i/>
          <w:iCs/>
          <w:lang w:val="en-GB"/>
        </w:rPr>
      </w:pPr>
    </w:p>
    <w:p w14:paraId="6D3D182E" w14:textId="77777777" w:rsidR="009F08FC" w:rsidRPr="001E2FA8" w:rsidRDefault="009F08FC" w:rsidP="009F08FC">
      <w:pPr>
        <w:jc w:val="both"/>
        <w:rPr>
          <w:bCs/>
          <w:i/>
          <w:iCs/>
        </w:rPr>
      </w:pPr>
      <w:r w:rsidRPr="001E2FA8">
        <w:rPr>
          <w:bCs/>
          <w:i/>
          <w:iCs/>
        </w:rPr>
        <w:t xml:space="preserve">Observation 1: For initial beam pairing procedure starting before sidelink unicast link establishment procedure, </w:t>
      </w:r>
    </w:p>
    <w:p w14:paraId="5BD588C2" w14:textId="77777777" w:rsidR="009F08FC" w:rsidRPr="001E2FA8" w:rsidRDefault="009F08FC" w:rsidP="009F08FC">
      <w:pPr>
        <w:pStyle w:val="ListParagraph"/>
        <w:numPr>
          <w:ilvl w:val="0"/>
          <w:numId w:val="45"/>
        </w:numPr>
        <w:jc w:val="both"/>
        <w:rPr>
          <w:rFonts w:ascii="Times New Roman" w:hAnsi="Times New Roman"/>
          <w:bCs/>
          <w:i/>
          <w:iCs/>
          <w:sz w:val="28"/>
          <w:szCs w:val="28"/>
        </w:rPr>
      </w:pPr>
      <w:r w:rsidRPr="001E2FA8">
        <w:rPr>
          <w:rFonts w:ascii="Times New Roman" w:hAnsi="Times New Roman"/>
          <w:bCs/>
          <w:i/>
          <w:iCs/>
          <w:sz w:val="24"/>
          <w:szCs w:val="24"/>
        </w:rPr>
        <w:t xml:space="preserve">benefits include </w:t>
      </w:r>
    </w:p>
    <w:p w14:paraId="29EC519F" w14:textId="77777777" w:rsidR="009F08FC" w:rsidRPr="001E2FA8" w:rsidRDefault="009F08FC" w:rsidP="009F08FC">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simplified </w:t>
      </w:r>
      <w:r w:rsidRPr="001E2FA8">
        <w:rPr>
          <w:rFonts w:ascii="Times New Roman" w:hAnsi="Times New Roman"/>
          <w:bCs/>
          <w:i/>
          <w:iCs/>
          <w:sz w:val="24"/>
          <w:szCs w:val="24"/>
        </w:rPr>
        <w:t xml:space="preserve">initial beam pairing procedure and </w:t>
      </w:r>
      <w:r>
        <w:rPr>
          <w:rFonts w:ascii="Times New Roman" w:hAnsi="Times New Roman"/>
          <w:bCs/>
          <w:i/>
          <w:iCs/>
          <w:sz w:val="24"/>
          <w:szCs w:val="24"/>
        </w:rPr>
        <w:t>intact</w:t>
      </w:r>
      <w:r w:rsidRPr="001E2FA8">
        <w:rPr>
          <w:rFonts w:ascii="Times New Roman" w:hAnsi="Times New Roman"/>
          <w:bCs/>
          <w:i/>
          <w:iCs/>
          <w:sz w:val="24"/>
          <w:szCs w:val="24"/>
        </w:rPr>
        <w:t xml:space="preserve"> unicast link establishment procedure</w:t>
      </w:r>
    </w:p>
    <w:p w14:paraId="6A03FDC0" w14:textId="77777777" w:rsidR="009F08FC" w:rsidRPr="001E2FA8" w:rsidRDefault="009F08FC" w:rsidP="009F08FC">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enhanced</w:t>
      </w:r>
      <w:r w:rsidRPr="001E2FA8">
        <w:rPr>
          <w:rFonts w:ascii="Times New Roman" w:hAnsi="Times New Roman"/>
          <w:bCs/>
          <w:i/>
          <w:iCs/>
          <w:sz w:val="24"/>
          <w:szCs w:val="24"/>
        </w:rPr>
        <w:t xml:space="preserve"> coverage for unicast link</w:t>
      </w:r>
      <w:r>
        <w:rPr>
          <w:rFonts w:ascii="Times New Roman" w:hAnsi="Times New Roman"/>
          <w:bCs/>
          <w:i/>
          <w:iCs/>
          <w:sz w:val="24"/>
          <w:szCs w:val="24"/>
        </w:rPr>
        <w:t xml:space="preserve"> establishment messages</w:t>
      </w:r>
    </w:p>
    <w:p w14:paraId="362AA969" w14:textId="77777777" w:rsidR="009F08FC" w:rsidRPr="001E2FA8" w:rsidRDefault="009F08FC" w:rsidP="009F08FC">
      <w:pPr>
        <w:pStyle w:val="ListParagraph"/>
        <w:numPr>
          <w:ilvl w:val="0"/>
          <w:numId w:val="45"/>
        </w:numPr>
        <w:jc w:val="both"/>
        <w:rPr>
          <w:rFonts w:ascii="Times New Roman" w:hAnsi="Times New Roman"/>
          <w:bCs/>
          <w:i/>
          <w:iCs/>
          <w:sz w:val="24"/>
          <w:szCs w:val="24"/>
        </w:rPr>
      </w:pPr>
      <w:r w:rsidRPr="001E2FA8">
        <w:rPr>
          <w:rFonts w:ascii="Times New Roman" w:hAnsi="Times New Roman"/>
          <w:bCs/>
          <w:i/>
          <w:iCs/>
          <w:sz w:val="24"/>
          <w:szCs w:val="24"/>
        </w:rPr>
        <w:t>potential issues include</w:t>
      </w:r>
    </w:p>
    <w:p w14:paraId="1DB1E1E3" w14:textId="77777777" w:rsidR="009F08FC" w:rsidRPr="001E2FA8" w:rsidRDefault="009F08FC" w:rsidP="009F08FC">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unknown pair UE for </w:t>
      </w:r>
      <w:r w:rsidRPr="001E2FA8">
        <w:rPr>
          <w:rFonts w:ascii="Times New Roman" w:hAnsi="Times New Roman"/>
          <w:bCs/>
          <w:i/>
          <w:iCs/>
          <w:sz w:val="24"/>
          <w:szCs w:val="24"/>
        </w:rPr>
        <w:t>initiat</w:t>
      </w:r>
      <w:r>
        <w:rPr>
          <w:rFonts w:ascii="Times New Roman" w:hAnsi="Times New Roman"/>
          <w:bCs/>
          <w:i/>
          <w:iCs/>
          <w:sz w:val="24"/>
          <w:szCs w:val="24"/>
        </w:rPr>
        <w:t>ing</w:t>
      </w:r>
      <w:r w:rsidRPr="001E2FA8">
        <w:rPr>
          <w:rFonts w:ascii="Times New Roman" w:hAnsi="Times New Roman"/>
          <w:bCs/>
          <w:i/>
          <w:iCs/>
          <w:sz w:val="24"/>
          <w:szCs w:val="24"/>
        </w:rPr>
        <w:t xml:space="preserve"> beam pairing procedure</w:t>
      </w:r>
    </w:p>
    <w:p w14:paraId="4C33728B" w14:textId="77777777" w:rsidR="009F08FC" w:rsidRPr="00F36E09" w:rsidRDefault="009F08FC" w:rsidP="009F08FC">
      <w:pPr>
        <w:pStyle w:val="ListParagraph"/>
        <w:numPr>
          <w:ilvl w:val="1"/>
          <w:numId w:val="45"/>
        </w:numPr>
        <w:jc w:val="both"/>
        <w:rPr>
          <w:bCs/>
          <w:i/>
          <w:iCs/>
        </w:rPr>
      </w:pPr>
      <w:r w:rsidRPr="00F36E09">
        <w:rPr>
          <w:rFonts w:ascii="Times New Roman" w:hAnsi="Times New Roman"/>
          <w:bCs/>
          <w:i/>
          <w:iCs/>
          <w:sz w:val="24"/>
          <w:szCs w:val="24"/>
        </w:rPr>
        <w:t>unavailab</w:t>
      </w:r>
      <w:r>
        <w:rPr>
          <w:rFonts w:ascii="Times New Roman" w:hAnsi="Times New Roman"/>
          <w:bCs/>
          <w:i/>
          <w:iCs/>
          <w:sz w:val="24"/>
          <w:szCs w:val="24"/>
        </w:rPr>
        <w:t>le</w:t>
      </w:r>
      <w:r w:rsidRPr="00F36E09">
        <w:rPr>
          <w:rFonts w:ascii="Times New Roman" w:hAnsi="Times New Roman"/>
          <w:bCs/>
          <w:i/>
          <w:iCs/>
          <w:sz w:val="24"/>
          <w:szCs w:val="24"/>
        </w:rPr>
        <w:t xml:space="preserve"> UE pair specific configuration for initiate beam pairing</w:t>
      </w:r>
      <w:r>
        <w:rPr>
          <w:rFonts w:ascii="Times New Roman" w:hAnsi="Times New Roman"/>
          <w:bCs/>
          <w:i/>
          <w:iCs/>
          <w:sz w:val="24"/>
          <w:szCs w:val="24"/>
        </w:rPr>
        <w:t>.</w:t>
      </w:r>
    </w:p>
    <w:p w14:paraId="6CBE175C" w14:textId="77777777" w:rsidR="009F08FC" w:rsidRDefault="009F08FC" w:rsidP="009F08FC">
      <w:pPr>
        <w:jc w:val="both"/>
        <w:rPr>
          <w:bCs/>
          <w:i/>
          <w:iCs/>
        </w:rPr>
      </w:pPr>
    </w:p>
    <w:p w14:paraId="53930E98" w14:textId="77777777" w:rsidR="009F08FC" w:rsidRPr="001E2FA8" w:rsidRDefault="009F08FC" w:rsidP="009F08FC">
      <w:pPr>
        <w:jc w:val="both"/>
        <w:rPr>
          <w:bCs/>
          <w:i/>
          <w:iCs/>
        </w:rPr>
      </w:pPr>
      <w:r w:rsidRPr="001E2FA8">
        <w:rPr>
          <w:bCs/>
          <w:i/>
          <w:iCs/>
        </w:rPr>
        <w:lastRenderedPageBreak/>
        <w:t>Observation 2: For initial beam pairing procedure starting during sidelink unicast link establishment procedure,</w:t>
      </w:r>
    </w:p>
    <w:p w14:paraId="4BA3C5E5" w14:textId="77777777" w:rsidR="009F08FC" w:rsidRPr="001E2FA8" w:rsidRDefault="009F08FC" w:rsidP="009F08FC">
      <w:pPr>
        <w:pStyle w:val="ListParagraph"/>
        <w:numPr>
          <w:ilvl w:val="0"/>
          <w:numId w:val="46"/>
        </w:numPr>
        <w:jc w:val="both"/>
        <w:rPr>
          <w:rFonts w:ascii="Times New Roman" w:hAnsi="Times New Roman"/>
          <w:bCs/>
          <w:i/>
          <w:iCs/>
          <w:sz w:val="24"/>
          <w:szCs w:val="24"/>
        </w:rPr>
      </w:pPr>
      <w:r w:rsidRPr="001E2FA8">
        <w:rPr>
          <w:rFonts w:ascii="Times New Roman" w:hAnsi="Times New Roman"/>
          <w:bCs/>
          <w:i/>
          <w:iCs/>
          <w:sz w:val="24"/>
          <w:szCs w:val="24"/>
        </w:rPr>
        <w:t>benefit is sidelink unicast link establishment procedure can be accomplished together with initial beam pairing procedure</w:t>
      </w:r>
    </w:p>
    <w:p w14:paraId="64EBB283" w14:textId="77777777" w:rsidR="009F08FC" w:rsidRPr="001E2FA8" w:rsidRDefault="009F08FC" w:rsidP="009F08FC">
      <w:pPr>
        <w:pStyle w:val="ListParagraph"/>
        <w:numPr>
          <w:ilvl w:val="0"/>
          <w:numId w:val="46"/>
        </w:numPr>
        <w:jc w:val="both"/>
        <w:rPr>
          <w:rFonts w:ascii="Times New Roman" w:hAnsi="Times New Roman"/>
          <w:bCs/>
          <w:i/>
          <w:iCs/>
          <w:sz w:val="24"/>
          <w:szCs w:val="24"/>
        </w:rPr>
      </w:pPr>
      <w:r w:rsidRPr="001E2FA8">
        <w:rPr>
          <w:rFonts w:ascii="Times New Roman" w:hAnsi="Times New Roman"/>
          <w:bCs/>
          <w:i/>
          <w:iCs/>
          <w:sz w:val="24"/>
          <w:szCs w:val="24"/>
        </w:rPr>
        <w:t>potential issue includes</w:t>
      </w:r>
    </w:p>
    <w:p w14:paraId="412C4101" w14:textId="77777777" w:rsidR="009F08FC" w:rsidRPr="001E2FA8" w:rsidRDefault="009F08FC" w:rsidP="009F08FC">
      <w:pPr>
        <w:pStyle w:val="ListParagraph"/>
        <w:numPr>
          <w:ilvl w:val="1"/>
          <w:numId w:val="46"/>
        </w:numPr>
        <w:jc w:val="both"/>
        <w:rPr>
          <w:rFonts w:ascii="Times New Roman" w:hAnsi="Times New Roman"/>
          <w:bCs/>
          <w:i/>
          <w:iCs/>
          <w:sz w:val="24"/>
          <w:szCs w:val="24"/>
        </w:rPr>
      </w:pPr>
      <w:r>
        <w:rPr>
          <w:rFonts w:ascii="Times New Roman" w:hAnsi="Times New Roman"/>
          <w:bCs/>
          <w:i/>
          <w:iCs/>
          <w:sz w:val="24"/>
          <w:szCs w:val="24"/>
        </w:rPr>
        <w:t>mixture of</w:t>
      </w:r>
      <w:r w:rsidRPr="001E2FA8">
        <w:rPr>
          <w:rFonts w:ascii="Times New Roman" w:hAnsi="Times New Roman"/>
          <w:bCs/>
          <w:i/>
          <w:iCs/>
          <w:sz w:val="24"/>
          <w:szCs w:val="24"/>
        </w:rPr>
        <w:t xml:space="preserve"> initial beam pairing procedure (PHY layer) and sidelink unicast link establishment procedure (high layer)</w:t>
      </w:r>
    </w:p>
    <w:p w14:paraId="59C68F0A" w14:textId="77777777" w:rsidR="009F08FC" w:rsidRDefault="009F08FC" w:rsidP="009F08FC">
      <w:pPr>
        <w:pStyle w:val="ListParagraph"/>
        <w:numPr>
          <w:ilvl w:val="1"/>
          <w:numId w:val="46"/>
        </w:numPr>
        <w:jc w:val="both"/>
        <w:rPr>
          <w:rFonts w:ascii="Times New Roman" w:hAnsi="Times New Roman"/>
          <w:bCs/>
          <w:i/>
          <w:iCs/>
          <w:sz w:val="24"/>
          <w:szCs w:val="24"/>
        </w:rPr>
      </w:pPr>
      <w:r w:rsidRPr="001E2FA8">
        <w:rPr>
          <w:rFonts w:ascii="Times New Roman" w:hAnsi="Times New Roman"/>
          <w:bCs/>
          <w:i/>
          <w:iCs/>
          <w:sz w:val="24"/>
          <w:szCs w:val="24"/>
        </w:rPr>
        <w:t>inefficient beam sweeping of DCR message</w:t>
      </w:r>
    </w:p>
    <w:p w14:paraId="316A5E02" w14:textId="77777777" w:rsidR="009F08FC" w:rsidRPr="00F36E09" w:rsidRDefault="009F08FC" w:rsidP="009F08FC">
      <w:pPr>
        <w:pStyle w:val="ListParagraph"/>
        <w:numPr>
          <w:ilvl w:val="1"/>
          <w:numId w:val="46"/>
        </w:numPr>
        <w:jc w:val="both"/>
        <w:rPr>
          <w:bCs/>
          <w:i/>
          <w:iCs/>
        </w:rPr>
      </w:pPr>
      <w:r w:rsidRPr="00F36E09">
        <w:rPr>
          <w:rFonts w:ascii="Times New Roman" w:hAnsi="Times New Roman"/>
          <w:bCs/>
          <w:i/>
          <w:iCs/>
          <w:sz w:val="24"/>
          <w:szCs w:val="24"/>
        </w:rPr>
        <w:t>unavailab</w:t>
      </w:r>
      <w:r>
        <w:rPr>
          <w:rFonts w:ascii="Times New Roman" w:hAnsi="Times New Roman"/>
          <w:bCs/>
          <w:i/>
          <w:iCs/>
          <w:sz w:val="24"/>
          <w:szCs w:val="24"/>
        </w:rPr>
        <w:t>le</w:t>
      </w:r>
      <w:r w:rsidRPr="00F36E09">
        <w:rPr>
          <w:rFonts w:ascii="Times New Roman" w:hAnsi="Times New Roman"/>
          <w:bCs/>
          <w:i/>
          <w:iCs/>
          <w:sz w:val="24"/>
          <w:szCs w:val="24"/>
        </w:rPr>
        <w:t xml:space="preserve"> UE pair specific configuration for initiate beam pairing</w:t>
      </w:r>
      <w:r>
        <w:rPr>
          <w:rFonts w:ascii="Times New Roman" w:hAnsi="Times New Roman"/>
          <w:bCs/>
          <w:i/>
          <w:iCs/>
          <w:sz w:val="24"/>
          <w:szCs w:val="24"/>
        </w:rPr>
        <w:t>.</w:t>
      </w:r>
    </w:p>
    <w:p w14:paraId="58A5315E" w14:textId="77777777" w:rsidR="009F08FC" w:rsidRDefault="009F08FC" w:rsidP="009F08FC">
      <w:pPr>
        <w:jc w:val="both"/>
        <w:rPr>
          <w:bCs/>
          <w:i/>
          <w:iCs/>
        </w:rPr>
      </w:pPr>
    </w:p>
    <w:p w14:paraId="5463B74B" w14:textId="77777777" w:rsidR="009F08FC" w:rsidRPr="001E2FA8" w:rsidRDefault="009F08FC" w:rsidP="009F08FC">
      <w:pPr>
        <w:jc w:val="both"/>
        <w:rPr>
          <w:bCs/>
          <w:i/>
          <w:iCs/>
        </w:rPr>
      </w:pPr>
      <w:r w:rsidRPr="001E2FA8">
        <w:rPr>
          <w:bCs/>
          <w:i/>
          <w:iCs/>
        </w:rPr>
        <w:t xml:space="preserve">Observation 3: For initial beam pairing procedure starting after sidelink unicast link establishment procedure, </w:t>
      </w:r>
    </w:p>
    <w:p w14:paraId="107B916A" w14:textId="77777777" w:rsidR="009F08FC" w:rsidRPr="001E2FA8" w:rsidRDefault="009F08FC" w:rsidP="009F08FC">
      <w:pPr>
        <w:pStyle w:val="ListParagraph"/>
        <w:numPr>
          <w:ilvl w:val="0"/>
          <w:numId w:val="44"/>
        </w:numPr>
        <w:jc w:val="both"/>
        <w:rPr>
          <w:rFonts w:ascii="Times New Roman" w:hAnsi="Times New Roman"/>
          <w:bCs/>
          <w:i/>
          <w:iCs/>
          <w:sz w:val="24"/>
          <w:szCs w:val="24"/>
        </w:rPr>
      </w:pPr>
      <w:r w:rsidRPr="001E2FA8">
        <w:rPr>
          <w:rFonts w:ascii="Times New Roman" w:hAnsi="Times New Roman"/>
          <w:bCs/>
          <w:i/>
          <w:iCs/>
          <w:sz w:val="24"/>
          <w:szCs w:val="24"/>
        </w:rPr>
        <w:t xml:space="preserve">benefits include </w:t>
      </w:r>
    </w:p>
    <w:p w14:paraId="6F8648D3" w14:textId="77777777" w:rsidR="009F08FC" w:rsidRPr="001E2FA8" w:rsidRDefault="009F08FC" w:rsidP="009F08FC">
      <w:pPr>
        <w:pStyle w:val="ListParagraph"/>
        <w:numPr>
          <w:ilvl w:val="1"/>
          <w:numId w:val="44"/>
        </w:numPr>
        <w:jc w:val="both"/>
        <w:rPr>
          <w:rFonts w:ascii="Times New Roman" w:hAnsi="Times New Roman"/>
          <w:bCs/>
          <w:i/>
          <w:iCs/>
          <w:sz w:val="24"/>
          <w:szCs w:val="24"/>
        </w:rPr>
      </w:pPr>
      <w:r>
        <w:rPr>
          <w:rFonts w:ascii="Times New Roman" w:hAnsi="Times New Roman"/>
          <w:bCs/>
          <w:i/>
          <w:iCs/>
          <w:sz w:val="24"/>
          <w:szCs w:val="24"/>
        </w:rPr>
        <w:t xml:space="preserve">simplified </w:t>
      </w:r>
      <w:r w:rsidRPr="001E2FA8">
        <w:rPr>
          <w:rFonts w:ascii="Times New Roman" w:hAnsi="Times New Roman"/>
          <w:bCs/>
          <w:i/>
          <w:iCs/>
          <w:sz w:val="24"/>
          <w:szCs w:val="24"/>
        </w:rPr>
        <w:t xml:space="preserve">initial beam pairing procedure and </w:t>
      </w:r>
      <w:r>
        <w:rPr>
          <w:rFonts w:ascii="Times New Roman" w:hAnsi="Times New Roman"/>
          <w:bCs/>
          <w:i/>
          <w:iCs/>
          <w:sz w:val="24"/>
          <w:szCs w:val="24"/>
        </w:rPr>
        <w:t>intact</w:t>
      </w:r>
      <w:r w:rsidRPr="001E2FA8">
        <w:rPr>
          <w:rFonts w:ascii="Times New Roman" w:hAnsi="Times New Roman"/>
          <w:bCs/>
          <w:i/>
          <w:iCs/>
          <w:sz w:val="24"/>
          <w:szCs w:val="24"/>
        </w:rPr>
        <w:t xml:space="preserve"> unicast link establishment procedure</w:t>
      </w:r>
    </w:p>
    <w:p w14:paraId="0DA4C522" w14:textId="77777777" w:rsidR="009F08FC" w:rsidRPr="001E2FA8" w:rsidRDefault="009F08FC" w:rsidP="009F08FC">
      <w:pPr>
        <w:pStyle w:val="ListParagraph"/>
        <w:numPr>
          <w:ilvl w:val="1"/>
          <w:numId w:val="44"/>
        </w:numPr>
        <w:jc w:val="both"/>
        <w:rPr>
          <w:rFonts w:ascii="Times New Roman" w:hAnsi="Times New Roman"/>
          <w:bCs/>
          <w:sz w:val="24"/>
          <w:szCs w:val="24"/>
        </w:rPr>
      </w:pPr>
      <w:r>
        <w:rPr>
          <w:rFonts w:ascii="Times New Roman" w:hAnsi="Times New Roman"/>
          <w:bCs/>
          <w:i/>
          <w:iCs/>
          <w:sz w:val="24"/>
          <w:szCs w:val="24"/>
        </w:rPr>
        <w:t xml:space="preserve">available UE pair specific configuration for </w:t>
      </w:r>
      <w:r w:rsidRPr="001E2FA8">
        <w:rPr>
          <w:rFonts w:ascii="Times New Roman" w:hAnsi="Times New Roman"/>
          <w:bCs/>
          <w:i/>
          <w:iCs/>
          <w:sz w:val="24"/>
          <w:szCs w:val="24"/>
        </w:rPr>
        <w:t>initial beam pairing</w:t>
      </w:r>
    </w:p>
    <w:p w14:paraId="052B7435" w14:textId="77777777" w:rsidR="009F08FC" w:rsidRPr="001E2FA8" w:rsidRDefault="009F08FC" w:rsidP="009F08FC">
      <w:pPr>
        <w:pStyle w:val="ListParagraph"/>
        <w:numPr>
          <w:ilvl w:val="0"/>
          <w:numId w:val="44"/>
        </w:numPr>
        <w:jc w:val="both"/>
        <w:rPr>
          <w:rFonts w:ascii="Times New Roman" w:hAnsi="Times New Roman"/>
          <w:bCs/>
          <w:sz w:val="24"/>
          <w:szCs w:val="24"/>
        </w:rPr>
      </w:pPr>
      <w:r w:rsidRPr="001E2FA8">
        <w:rPr>
          <w:rFonts w:ascii="Times New Roman" w:hAnsi="Times New Roman"/>
          <w:bCs/>
          <w:i/>
          <w:iCs/>
          <w:sz w:val="24"/>
          <w:szCs w:val="24"/>
        </w:rPr>
        <w:t xml:space="preserve">potential issue is the coverage shortage for </w:t>
      </w:r>
      <w:r>
        <w:rPr>
          <w:rFonts w:ascii="Times New Roman" w:hAnsi="Times New Roman"/>
          <w:bCs/>
          <w:i/>
          <w:iCs/>
          <w:sz w:val="24"/>
          <w:szCs w:val="24"/>
        </w:rPr>
        <w:t>unicast link establishment messages.</w:t>
      </w:r>
    </w:p>
    <w:p w14:paraId="6F15DA56" w14:textId="77777777" w:rsidR="009F08FC" w:rsidRDefault="009F08FC" w:rsidP="009F08FC"/>
    <w:p w14:paraId="34660137" w14:textId="77777777" w:rsidR="009F08FC" w:rsidRDefault="009F08FC" w:rsidP="009F08FC">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Consider initial beam pairing procedure starts either before or after sidelink unicast link establishment procedure.</w:t>
      </w:r>
    </w:p>
    <w:p w14:paraId="48496B14" w14:textId="77777777" w:rsidR="009F08FC" w:rsidRDefault="009F08FC" w:rsidP="009F08FC"/>
    <w:p w14:paraId="439DBEC6" w14:textId="77777777" w:rsidR="009F08FC" w:rsidRDefault="009F08FC" w:rsidP="009F08FC">
      <w:pPr>
        <w:jc w:val="both"/>
        <w:rPr>
          <w:i/>
          <w:iCs/>
        </w:rPr>
      </w:pPr>
      <w:r w:rsidRPr="00780E5F">
        <w:rPr>
          <w:i/>
          <w:iCs/>
        </w:rPr>
        <w:t xml:space="preserve">Observation </w:t>
      </w:r>
      <w:r>
        <w:rPr>
          <w:i/>
          <w:iCs/>
        </w:rPr>
        <w:t>4: For a reference signal used for initial beam pairing, the source ID, destination ID and beam information associated with this reference signal should be indicated.</w:t>
      </w:r>
    </w:p>
    <w:p w14:paraId="15AC89F9" w14:textId="77777777" w:rsidR="009F08FC" w:rsidRDefault="009F08FC" w:rsidP="009F08FC"/>
    <w:p w14:paraId="1735D958" w14:textId="77777777" w:rsidR="009F08FC" w:rsidRPr="003037CB" w:rsidRDefault="009F08FC" w:rsidP="009F08FC">
      <w:pPr>
        <w:jc w:val="both"/>
        <w:rPr>
          <w:i/>
          <w:iCs/>
        </w:rPr>
      </w:pPr>
      <w:r w:rsidRPr="00780E5F">
        <w:rPr>
          <w:i/>
          <w:iCs/>
        </w:rPr>
        <w:t xml:space="preserve">Observation </w:t>
      </w:r>
      <w:r>
        <w:rPr>
          <w:i/>
          <w:iCs/>
        </w:rPr>
        <w:t>5</w:t>
      </w:r>
      <w:r w:rsidRPr="00780E5F">
        <w:rPr>
          <w:i/>
          <w:iCs/>
        </w:rPr>
        <w:t>:</w:t>
      </w:r>
      <w:r>
        <w:rPr>
          <w:i/>
          <w:iCs/>
        </w:rPr>
        <w:t xml:space="preserve"> If S-SSB is used as reference signal for initial beam pairing, then S-SSB is to be enhanced to indicate source ID, destination ID and beam information associated with S-SSB.</w:t>
      </w:r>
      <w:r w:rsidRPr="003037CB">
        <w:rPr>
          <w:i/>
          <w:iCs/>
        </w:rPr>
        <w:t xml:space="preserve"> </w:t>
      </w:r>
    </w:p>
    <w:p w14:paraId="07DFCE2D" w14:textId="77777777" w:rsidR="009F08FC" w:rsidRDefault="009F08FC" w:rsidP="009F08FC"/>
    <w:p w14:paraId="2FF55995" w14:textId="77777777" w:rsidR="009F08FC" w:rsidRDefault="009F08FC" w:rsidP="009F08FC">
      <w:pPr>
        <w:jc w:val="both"/>
        <w:rPr>
          <w:i/>
          <w:iCs/>
        </w:rPr>
      </w:pPr>
      <w:r w:rsidRPr="00780E5F">
        <w:rPr>
          <w:i/>
          <w:iCs/>
        </w:rPr>
        <w:t xml:space="preserve">Observation </w:t>
      </w:r>
      <w:r>
        <w:rPr>
          <w:i/>
          <w:iCs/>
        </w:rPr>
        <w:t>6</w:t>
      </w:r>
      <w:r w:rsidRPr="00780E5F">
        <w:rPr>
          <w:i/>
          <w:iCs/>
        </w:rPr>
        <w:t>:</w:t>
      </w:r>
      <w:r>
        <w:rPr>
          <w:i/>
          <w:iCs/>
        </w:rPr>
        <w:t xml:space="preserve"> If S-SSB is used as reference signal for initial beam pairing, then the resources for such S-SSB transmission need to be examined.</w:t>
      </w:r>
    </w:p>
    <w:p w14:paraId="727A7CAC" w14:textId="77777777" w:rsidR="009F08FC" w:rsidRDefault="009F08FC" w:rsidP="009F08FC"/>
    <w:p w14:paraId="600DC0A1" w14:textId="77777777" w:rsidR="009F08FC" w:rsidRDefault="009F08FC" w:rsidP="009F08FC">
      <w:pPr>
        <w:jc w:val="both"/>
        <w:rPr>
          <w:i/>
          <w:iCs/>
        </w:rPr>
      </w:pPr>
      <w:r w:rsidRPr="00780E5F">
        <w:rPr>
          <w:i/>
          <w:iCs/>
        </w:rPr>
        <w:t xml:space="preserve">Observation </w:t>
      </w:r>
      <w:r>
        <w:rPr>
          <w:i/>
          <w:iCs/>
        </w:rPr>
        <w:t>7</w:t>
      </w:r>
      <w:r w:rsidRPr="00780E5F">
        <w:rPr>
          <w:i/>
          <w:iCs/>
        </w:rPr>
        <w:t>:</w:t>
      </w:r>
      <w:r>
        <w:rPr>
          <w:i/>
          <w:iCs/>
        </w:rPr>
        <w:t xml:space="preserve"> If S-SSB is used as reference signal for initial beam pairing, then a new beam indication mechanism needs to be examined, without the existence of dedicated RACH resources in sidelink.  </w:t>
      </w:r>
    </w:p>
    <w:p w14:paraId="366A9124" w14:textId="77777777" w:rsidR="009F08FC" w:rsidRDefault="009F08FC" w:rsidP="009F08FC">
      <w:pPr>
        <w:jc w:val="both"/>
        <w:rPr>
          <w:i/>
          <w:iCs/>
        </w:rPr>
      </w:pPr>
    </w:p>
    <w:p w14:paraId="0AA3BAEE" w14:textId="77777777" w:rsidR="009F08FC" w:rsidRDefault="009F08FC" w:rsidP="009F08FC">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Do not use S-SSB as reference signal for initial beam pairing.</w:t>
      </w:r>
    </w:p>
    <w:p w14:paraId="4646F927" w14:textId="77777777" w:rsidR="009F08FC" w:rsidRDefault="009F08FC" w:rsidP="009F08FC">
      <w:pPr>
        <w:jc w:val="both"/>
        <w:rPr>
          <w:i/>
          <w:iCs/>
        </w:rPr>
      </w:pPr>
    </w:p>
    <w:p w14:paraId="2BD12BF4" w14:textId="77777777" w:rsidR="009F08FC" w:rsidRDefault="009F08FC" w:rsidP="009F08FC">
      <w:pPr>
        <w:jc w:val="both"/>
        <w:rPr>
          <w:i/>
          <w:iCs/>
        </w:rPr>
      </w:pPr>
      <w:r w:rsidRPr="00780E5F">
        <w:rPr>
          <w:i/>
          <w:iCs/>
        </w:rPr>
        <w:t xml:space="preserve">Observation </w:t>
      </w:r>
      <w:r>
        <w:rPr>
          <w:i/>
          <w:iCs/>
        </w:rPr>
        <w:t>8</w:t>
      </w:r>
      <w:r w:rsidRPr="00780E5F">
        <w:rPr>
          <w:i/>
          <w:iCs/>
        </w:rPr>
        <w:t>:</w:t>
      </w:r>
      <w:r>
        <w:rPr>
          <w:i/>
          <w:iCs/>
        </w:rPr>
        <w:t xml:space="preserve"> If sidelink CSI-RS is used as reference signal for initial beam pairing, then beam information associated with sidelink CSI-RS needs to be indicated.</w:t>
      </w:r>
    </w:p>
    <w:p w14:paraId="129000DE" w14:textId="77777777" w:rsidR="009F08FC" w:rsidRDefault="009F08FC" w:rsidP="009F08FC">
      <w:pPr>
        <w:jc w:val="both"/>
        <w:rPr>
          <w:i/>
          <w:iCs/>
        </w:rPr>
      </w:pPr>
    </w:p>
    <w:p w14:paraId="397DF43B" w14:textId="77777777" w:rsidR="009F08FC" w:rsidRDefault="009F08FC" w:rsidP="009F08FC">
      <w:pPr>
        <w:jc w:val="both"/>
        <w:rPr>
          <w:i/>
          <w:iCs/>
        </w:rPr>
      </w:pPr>
      <w:r w:rsidRPr="00780E5F">
        <w:rPr>
          <w:i/>
          <w:iCs/>
        </w:rPr>
        <w:t xml:space="preserve">Observation </w:t>
      </w:r>
      <w:r>
        <w:rPr>
          <w:i/>
          <w:iCs/>
        </w:rPr>
        <w:t>9</w:t>
      </w:r>
      <w:r w:rsidRPr="00780E5F">
        <w:rPr>
          <w:i/>
          <w:iCs/>
        </w:rPr>
        <w:t>:</w:t>
      </w:r>
      <w:r>
        <w:rPr>
          <w:i/>
          <w:iCs/>
        </w:rPr>
        <w:t xml:space="preserve"> If sidelink CSI-RS is used as reference signal for initial beam pairing, then the association between sidelink CSI-RS and sidelink data transmission needs to be released, and fast beam sweeping mechanism needs to be examined.</w:t>
      </w:r>
    </w:p>
    <w:p w14:paraId="300F3C06" w14:textId="77777777" w:rsidR="009F08FC" w:rsidRDefault="009F08FC" w:rsidP="009F08FC"/>
    <w:p w14:paraId="537E7BAF" w14:textId="77777777" w:rsidR="009F08FC" w:rsidRDefault="009F08FC" w:rsidP="009F08FC">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Consider using sidelink CSI-RS as reference signal for initial beam pairing.</w:t>
      </w:r>
    </w:p>
    <w:p w14:paraId="365BC9AF" w14:textId="77777777" w:rsidR="009F08FC" w:rsidRDefault="009F08FC" w:rsidP="009F08FC">
      <w:pPr>
        <w:jc w:val="both"/>
        <w:rPr>
          <w:i/>
          <w:iCs/>
        </w:rPr>
      </w:pPr>
    </w:p>
    <w:p w14:paraId="7A5501A2" w14:textId="77777777" w:rsidR="009F08FC" w:rsidRDefault="009F08FC" w:rsidP="009F08FC">
      <w:pPr>
        <w:jc w:val="both"/>
        <w:rPr>
          <w:i/>
          <w:iCs/>
        </w:rPr>
      </w:pPr>
      <w:r>
        <w:rPr>
          <w:i/>
          <w:iCs/>
        </w:rPr>
        <w:t xml:space="preserve">Observation 10: If PSCCH/PSSCH and corresponding PSFCH are explored for initial beam pairing, then how a transmitter UE determines the best transmit beam needs to be examined. </w:t>
      </w:r>
    </w:p>
    <w:p w14:paraId="2A2C937F" w14:textId="77777777" w:rsidR="009F08FC" w:rsidRDefault="009F08FC" w:rsidP="009F08FC">
      <w:pPr>
        <w:jc w:val="both"/>
        <w:rPr>
          <w:i/>
          <w:iCs/>
        </w:rPr>
      </w:pPr>
    </w:p>
    <w:p w14:paraId="0B233B7E" w14:textId="77777777" w:rsidR="009F08FC" w:rsidRDefault="009F08FC" w:rsidP="009F08FC">
      <w:pPr>
        <w:jc w:val="both"/>
        <w:rPr>
          <w:i/>
          <w:iCs/>
        </w:rPr>
      </w:pPr>
      <w:r>
        <w:rPr>
          <w:i/>
          <w:iCs/>
        </w:rPr>
        <w:t xml:space="preserve">Observation 11: If PSCCH/PSSCH and corresponding PSFCH are explored for initial beam pairing, then it needs to examine whether and how to reduce the time duration of initial beam pairing procedure. </w:t>
      </w:r>
    </w:p>
    <w:p w14:paraId="61AE07C5" w14:textId="77777777" w:rsidR="009F08FC" w:rsidRDefault="009F08FC" w:rsidP="009F08FC">
      <w:pPr>
        <w:jc w:val="both"/>
        <w:rPr>
          <w:i/>
          <w:iCs/>
        </w:rPr>
      </w:pPr>
    </w:p>
    <w:p w14:paraId="6C6CF6D7" w14:textId="77777777" w:rsidR="009F08FC" w:rsidRDefault="009F08FC" w:rsidP="009F08FC">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RAN1 to further check whether initial beam pairing can be achieved via PSCCH/PSSCH beam sweeping with corresponding sidelink ACK feedback. </w:t>
      </w:r>
    </w:p>
    <w:p w14:paraId="2B4693FD" w14:textId="77777777" w:rsidR="009F08FC" w:rsidRDefault="009F08FC" w:rsidP="009F08FC"/>
    <w:p w14:paraId="4DA80A61" w14:textId="77777777" w:rsidR="009F08FC" w:rsidRDefault="009F08FC" w:rsidP="009F08FC">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Consider sidelink CSI RS as reference signal for beam maintenance.</w:t>
      </w:r>
    </w:p>
    <w:p w14:paraId="42A3114A" w14:textId="77777777" w:rsidR="009F08FC" w:rsidRDefault="009F08FC" w:rsidP="009F08FC"/>
    <w:p w14:paraId="04DB2CDC" w14:textId="77777777" w:rsidR="009F08FC" w:rsidRDefault="009F08FC" w:rsidP="009F08FC">
      <w:pPr>
        <w:jc w:val="both"/>
        <w:rPr>
          <w:i/>
          <w:iCs/>
        </w:rPr>
      </w:pPr>
      <w:r>
        <w:rPr>
          <w:i/>
          <w:iCs/>
        </w:rPr>
        <w:t xml:space="preserve">Observation 12: For non-standalone sidelink CSI RS transmission for beam maintenance, </w:t>
      </w:r>
    </w:p>
    <w:p w14:paraId="6754B9C1" w14:textId="77777777" w:rsidR="009F08FC" w:rsidRPr="008E0E52" w:rsidRDefault="009F08FC" w:rsidP="009F08FC">
      <w:pPr>
        <w:pStyle w:val="ListParagraph"/>
        <w:numPr>
          <w:ilvl w:val="0"/>
          <w:numId w:val="54"/>
        </w:numPr>
        <w:jc w:val="both"/>
        <w:rPr>
          <w:rFonts w:ascii="Times New Roman" w:hAnsi="Times New Roman"/>
          <w:bCs/>
          <w:i/>
          <w:iCs/>
          <w:sz w:val="28"/>
          <w:szCs w:val="28"/>
        </w:rPr>
      </w:pPr>
      <w:r w:rsidRPr="008E0E52">
        <w:rPr>
          <w:rFonts w:ascii="Times New Roman" w:hAnsi="Times New Roman"/>
          <w:bCs/>
          <w:i/>
          <w:iCs/>
          <w:sz w:val="24"/>
          <w:szCs w:val="24"/>
        </w:rPr>
        <w:t>benefit</w:t>
      </w:r>
      <w:r>
        <w:rPr>
          <w:rFonts w:ascii="Times New Roman" w:hAnsi="Times New Roman"/>
          <w:bCs/>
          <w:i/>
          <w:iCs/>
          <w:sz w:val="24"/>
          <w:szCs w:val="24"/>
        </w:rPr>
        <w:t>s</w:t>
      </w:r>
      <w:r w:rsidRPr="008E0E52">
        <w:rPr>
          <w:rFonts w:ascii="Times New Roman" w:hAnsi="Times New Roman"/>
          <w:bCs/>
          <w:i/>
          <w:iCs/>
          <w:sz w:val="24"/>
          <w:szCs w:val="24"/>
        </w:rPr>
        <w:t xml:space="preserve"> include</w:t>
      </w:r>
      <w:r>
        <w:rPr>
          <w:rFonts w:ascii="Times New Roman" w:hAnsi="Times New Roman"/>
          <w:bCs/>
          <w:i/>
          <w:iCs/>
          <w:sz w:val="24"/>
          <w:szCs w:val="24"/>
        </w:rPr>
        <w:t xml:space="preserve"> </w:t>
      </w:r>
    </w:p>
    <w:p w14:paraId="3867060B" w14:textId="77777777" w:rsidR="009F08FC" w:rsidRPr="00C97E32" w:rsidRDefault="009F08FC" w:rsidP="009F08FC">
      <w:pPr>
        <w:pStyle w:val="ListParagraph"/>
        <w:numPr>
          <w:ilvl w:val="1"/>
          <w:numId w:val="54"/>
        </w:numPr>
        <w:jc w:val="both"/>
        <w:rPr>
          <w:rFonts w:ascii="Times New Roman" w:hAnsi="Times New Roman"/>
          <w:bCs/>
          <w:i/>
          <w:iCs/>
          <w:sz w:val="28"/>
          <w:szCs w:val="28"/>
        </w:rPr>
      </w:pPr>
      <w:r>
        <w:rPr>
          <w:rFonts w:ascii="Times New Roman" w:hAnsi="Times New Roman"/>
          <w:bCs/>
          <w:i/>
          <w:iCs/>
          <w:sz w:val="24"/>
          <w:szCs w:val="24"/>
        </w:rPr>
        <w:t>less specification impact</w:t>
      </w:r>
      <w:r w:rsidRPr="008E0E52">
        <w:rPr>
          <w:rFonts w:ascii="Times New Roman" w:hAnsi="Times New Roman"/>
          <w:bCs/>
          <w:i/>
          <w:iCs/>
          <w:sz w:val="24"/>
          <w:szCs w:val="24"/>
        </w:rPr>
        <w:t xml:space="preserve"> </w:t>
      </w:r>
    </w:p>
    <w:p w14:paraId="635FA12C" w14:textId="77777777" w:rsidR="009F08FC" w:rsidRPr="00C97E32" w:rsidRDefault="009F08FC" w:rsidP="009F08FC">
      <w:pPr>
        <w:pStyle w:val="ListParagraph"/>
        <w:numPr>
          <w:ilvl w:val="1"/>
          <w:numId w:val="54"/>
        </w:numPr>
        <w:jc w:val="both"/>
        <w:rPr>
          <w:rFonts w:ascii="Times New Roman" w:hAnsi="Times New Roman"/>
          <w:bCs/>
          <w:i/>
          <w:iCs/>
          <w:sz w:val="28"/>
          <w:szCs w:val="28"/>
        </w:rPr>
      </w:pPr>
      <w:r w:rsidRPr="008E0E52">
        <w:rPr>
          <w:rFonts w:ascii="Times New Roman" w:hAnsi="Times New Roman"/>
          <w:bCs/>
          <w:i/>
          <w:iCs/>
          <w:sz w:val="24"/>
          <w:szCs w:val="24"/>
        </w:rPr>
        <w:t xml:space="preserve">no additional sidelink CSI RS resource </w:t>
      </w:r>
      <w:r>
        <w:rPr>
          <w:rFonts w:ascii="Times New Roman" w:hAnsi="Times New Roman"/>
          <w:bCs/>
          <w:i/>
          <w:iCs/>
          <w:sz w:val="24"/>
          <w:szCs w:val="24"/>
        </w:rPr>
        <w:t>allocation</w:t>
      </w:r>
    </w:p>
    <w:p w14:paraId="66B6F245" w14:textId="77777777" w:rsidR="009F08FC" w:rsidRDefault="009F08FC" w:rsidP="009F08FC">
      <w:pPr>
        <w:pStyle w:val="ListParagraph"/>
        <w:numPr>
          <w:ilvl w:val="0"/>
          <w:numId w:val="45"/>
        </w:numPr>
        <w:jc w:val="both"/>
        <w:rPr>
          <w:rFonts w:ascii="Times New Roman" w:hAnsi="Times New Roman"/>
          <w:bCs/>
          <w:i/>
          <w:iCs/>
          <w:sz w:val="24"/>
          <w:szCs w:val="24"/>
        </w:rPr>
      </w:pPr>
      <w:r w:rsidRPr="001E2FA8">
        <w:rPr>
          <w:rFonts w:ascii="Times New Roman" w:hAnsi="Times New Roman"/>
          <w:bCs/>
          <w:i/>
          <w:iCs/>
          <w:sz w:val="24"/>
          <w:szCs w:val="24"/>
        </w:rPr>
        <w:t>potential issues include</w:t>
      </w:r>
      <w:r>
        <w:rPr>
          <w:rFonts w:ascii="Times New Roman" w:hAnsi="Times New Roman"/>
          <w:bCs/>
          <w:i/>
          <w:iCs/>
          <w:sz w:val="24"/>
          <w:szCs w:val="24"/>
        </w:rPr>
        <w:t xml:space="preserve"> </w:t>
      </w:r>
    </w:p>
    <w:p w14:paraId="13792061" w14:textId="77777777" w:rsidR="009F08FC" w:rsidRDefault="009F08FC" w:rsidP="009F08FC">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delayed triggering of sidelink beam maintenance</w:t>
      </w:r>
    </w:p>
    <w:p w14:paraId="28DBDE84" w14:textId="77777777" w:rsidR="009F08FC" w:rsidRPr="008E0E52" w:rsidRDefault="009F08FC" w:rsidP="009F08FC">
      <w:pPr>
        <w:pStyle w:val="ListParagraph"/>
        <w:numPr>
          <w:ilvl w:val="1"/>
          <w:numId w:val="45"/>
        </w:numPr>
        <w:jc w:val="both"/>
        <w:rPr>
          <w:rFonts w:ascii="Times New Roman" w:hAnsi="Times New Roman"/>
          <w:bCs/>
          <w:i/>
          <w:iCs/>
          <w:sz w:val="24"/>
          <w:szCs w:val="24"/>
        </w:rPr>
      </w:pPr>
      <w:r>
        <w:rPr>
          <w:rFonts w:ascii="Times New Roman" w:hAnsi="Times New Roman"/>
          <w:bCs/>
          <w:i/>
          <w:iCs/>
          <w:sz w:val="24"/>
          <w:szCs w:val="24"/>
        </w:rPr>
        <w:t xml:space="preserve">impact on sidelink data transmission due to increased sidelink CSI RS overhead for fast beam sweeping.  </w:t>
      </w:r>
    </w:p>
    <w:p w14:paraId="15F4270D" w14:textId="77777777" w:rsidR="009F08FC" w:rsidRDefault="009F08FC" w:rsidP="009F08FC"/>
    <w:p w14:paraId="528AE0EF" w14:textId="77777777" w:rsidR="009F08FC" w:rsidRPr="00A82163" w:rsidRDefault="009F08FC" w:rsidP="009F08FC">
      <w:pPr>
        <w:jc w:val="both"/>
        <w:rPr>
          <w:i/>
          <w:iCs/>
        </w:rPr>
      </w:pPr>
      <w:r w:rsidRPr="00A82163">
        <w:rPr>
          <w:i/>
          <w:iCs/>
        </w:rPr>
        <w:t xml:space="preserve">Observation 13: For standalone sidelink CSI RS transmission for beam maintenance, </w:t>
      </w:r>
    </w:p>
    <w:p w14:paraId="34E4080B" w14:textId="77777777" w:rsidR="009F08FC" w:rsidRPr="00A82163" w:rsidRDefault="009F08FC" w:rsidP="009F08FC">
      <w:pPr>
        <w:pStyle w:val="ListParagraph"/>
        <w:numPr>
          <w:ilvl w:val="0"/>
          <w:numId w:val="54"/>
        </w:numPr>
        <w:jc w:val="both"/>
        <w:rPr>
          <w:rFonts w:ascii="Times New Roman" w:hAnsi="Times New Roman"/>
          <w:bCs/>
          <w:i/>
          <w:iCs/>
          <w:sz w:val="24"/>
          <w:szCs w:val="24"/>
        </w:rPr>
      </w:pPr>
      <w:r w:rsidRPr="00A82163">
        <w:rPr>
          <w:rFonts w:ascii="Times New Roman" w:hAnsi="Times New Roman"/>
          <w:bCs/>
          <w:i/>
          <w:iCs/>
          <w:sz w:val="24"/>
          <w:szCs w:val="24"/>
        </w:rPr>
        <w:t xml:space="preserve">benefits include </w:t>
      </w:r>
    </w:p>
    <w:p w14:paraId="2B1551F5" w14:textId="77777777" w:rsidR="009F08FC" w:rsidRDefault="009F08FC" w:rsidP="009F08FC">
      <w:pPr>
        <w:pStyle w:val="ListParagraph"/>
        <w:numPr>
          <w:ilvl w:val="1"/>
          <w:numId w:val="45"/>
        </w:numPr>
        <w:jc w:val="both"/>
        <w:rPr>
          <w:rFonts w:ascii="Times New Roman" w:hAnsi="Times New Roman"/>
          <w:bCs/>
          <w:i/>
          <w:iCs/>
          <w:sz w:val="24"/>
          <w:szCs w:val="24"/>
        </w:rPr>
      </w:pPr>
      <w:r w:rsidRPr="000A03C6">
        <w:rPr>
          <w:rFonts w:ascii="Times New Roman" w:hAnsi="Times New Roman"/>
          <w:bCs/>
          <w:i/>
          <w:iCs/>
          <w:sz w:val="24"/>
          <w:szCs w:val="24"/>
        </w:rPr>
        <w:t>avoiding the delay of triggering sidelink beam maintenance</w:t>
      </w:r>
    </w:p>
    <w:p w14:paraId="6BF5F42D" w14:textId="77777777" w:rsidR="009F08FC" w:rsidRPr="000A03C6" w:rsidRDefault="009F08FC" w:rsidP="009F08FC">
      <w:pPr>
        <w:pStyle w:val="ListParagraph"/>
        <w:numPr>
          <w:ilvl w:val="1"/>
          <w:numId w:val="45"/>
        </w:numPr>
        <w:jc w:val="both"/>
        <w:rPr>
          <w:rFonts w:ascii="Times New Roman" w:hAnsi="Times New Roman"/>
          <w:bCs/>
          <w:i/>
          <w:iCs/>
          <w:sz w:val="24"/>
          <w:szCs w:val="24"/>
        </w:rPr>
      </w:pPr>
      <w:r w:rsidRPr="000A03C6">
        <w:rPr>
          <w:rFonts w:ascii="Times New Roman" w:hAnsi="Times New Roman"/>
          <w:bCs/>
          <w:i/>
          <w:iCs/>
          <w:sz w:val="24"/>
          <w:szCs w:val="24"/>
        </w:rPr>
        <w:t xml:space="preserve">no </w:t>
      </w:r>
      <w:r w:rsidRPr="00A82163">
        <w:rPr>
          <w:rFonts w:ascii="Times New Roman" w:hAnsi="Times New Roman"/>
          <w:bCs/>
          <w:i/>
          <w:iCs/>
          <w:sz w:val="24"/>
          <w:szCs w:val="24"/>
        </w:rPr>
        <w:t xml:space="preserve">impact </w:t>
      </w:r>
      <w:r>
        <w:rPr>
          <w:rFonts w:ascii="Times New Roman" w:hAnsi="Times New Roman"/>
          <w:bCs/>
          <w:i/>
          <w:iCs/>
          <w:sz w:val="24"/>
          <w:szCs w:val="24"/>
        </w:rPr>
        <w:t>on</w:t>
      </w:r>
      <w:r w:rsidRPr="00A82163">
        <w:rPr>
          <w:rFonts w:ascii="Times New Roman" w:hAnsi="Times New Roman"/>
          <w:bCs/>
          <w:i/>
          <w:iCs/>
          <w:sz w:val="24"/>
          <w:szCs w:val="24"/>
        </w:rPr>
        <w:t xml:space="preserve"> sidelink data transmission </w:t>
      </w:r>
      <w:r>
        <w:rPr>
          <w:rFonts w:ascii="Times New Roman" w:hAnsi="Times New Roman"/>
          <w:bCs/>
          <w:i/>
          <w:iCs/>
          <w:sz w:val="24"/>
          <w:szCs w:val="24"/>
        </w:rPr>
        <w:t>due to increased sidelink CSI RS overhead for</w:t>
      </w:r>
      <w:r w:rsidRPr="00A82163">
        <w:rPr>
          <w:rFonts w:ascii="Times New Roman" w:hAnsi="Times New Roman"/>
          <w:bCs/>
          <w:i/>
          <w:iCs/>
          <w:sz w:val="24"/>
          <w:szCs w:val="24"/>
        </w:rPr>
        <w:t xml:space="preserve"> fast beam sweeping </w:t>
      </w:r>
    </w:p>
    <w:p w14:paraId="55A549D3" w14:textId="77777777" w:rsidR="009F08FC" w:rsidRPr="00A82163" w:rsidRDefault="009F08FC" w:rsidP="009F08FC">
      <w:pPr>
        <w:pStyle w:val="ListParagraph"/>
        <w:numPr>
          <w:ilvl w:val="0"/>
          <w:numId w:val="45"/>
        </w:numPr>
        <w:jc w:val="both"/>
        <w:rPr>
          <w:rFonts w:ascii="Times New Roman" w:hAnsi="Times New Roman"/>
          <w:bCs/>
          <w:i/>
          <w:iCs/>
          <w:sz w:val="24"/>
          <w:szCs w:val="24"/>
        </w:rPr>
      </w:pPr>
      <w:r w:rsidRPr="00A82163">
        <w:rPr>
          <w:rFonts w:ascii="Times New Roman" w:hAnsi="Times New Roman"/>
          <w:bCs/>
          <w:i/>
          <w:iCs/>
          <w:sz w:val="24"/>
          <w:szCs w:val="24"/>
        </w:rPr>
        <w:t xml:space="preserve">potential issues include </w:t>
      </w:r>
    </w:p>
    <w:p w14:paraId="410DF7A6" w14:textId="77777777" w:rsidR="009F08FC" w:rsidRPr="00A82163" w:rsidRDefault="009F08FC" w:rsidP="009F08FC">
      <w:pPr>
        <w:pStyle w:val="ListParagraph"/>
        <w:numPr>
          <w:ilvl w:val="1"/>
          <w:numId w:val="45"/>
        </w:numPr>
        <w:jc w:val="both"/>
        <w:rPr>
          <w:rFonts w:ascii="Times New Roman" w:hAnsi="Times New Roman"/>
          <w:bCs/>
          <w:i/>
          <w:iCs/>
          <w:sz w:val="24"/>
          <w:szCs w:val="24"/>
        </w:rPr>
      </w:pPr>
      <w:r w:rsidRPr="00A82163">
        <w:rPr>
          <w:rFonts w:ascii="Times New Roman" w:hAnsi="Times New Roman"/>
          <w:bCs/>
          <w:i/>
          <w:iCs/>
          <w:sz w:val="24"/>
          <w:szCs w:val="24"/>
        </w:rPr>
        <w:t>requiring additional resources and resource allocation mechanism</w:t>
      </w:r>
    </w:p>
    <w:p w14:paraId="4FE26688" w14:textId="77777777" w:rsidR="009F08FC" w:rsidRPr="00670E63" w:rsidRDefault="009F08FC" w:rsidP="009F08FC">
      <w:pPr>
        <w:pStyle w:val="ListParagraph"/>
        <w:numPr>
          <w:ilvl w:val="1"/>
          <w:numId w:val="45"/>
        </w:numPr>
        <w:jc w:val="both"/>
        <w:rPr>
          <w:rFonts w:ascii="Times New Roman" w:hAnsi="Times New Roman"/>
          <w:bCs/>
          <w:i/>
          <w:iCs/>
          <w:sz w:val="24"/>
          <w:szCs w:val="24"/>
        </w:rPr>
      </w:pPr>
      <w:r w:rsidRPr="00A82163">
        <w:rPr>
          <w:rFonts w:ascii="Times New Roman" w:hAnsi="Times New Roman"/>
          <w:bCs/>
          <w:i/>
          <w:iCs/>
          <w:sz w:val="24"/>
          <w:szCs w:val="24"/>
        </w:rPr>
        <w:t>requiring additional information indication associated with sidelink CSI</w:t>
      </w:r>
      <w:r>
        <w:rPr>
          <w:rFonts w:ascii="Times New Roman" w:hAnsi="Times New Roman"/>
          <w:bCs/>
          <w:i/>
          <w:iCs/>
          <w:sz w:val="24"/>
          <w:szCs w:val="24"/>
        </w:rPr>
        <w:t xml:space="preserve"> RS. </w:t>
      </w:r>
    </w:p>
    <w:p w14:paraId="3B845755" w14:textId="77777777" w:rsidR="009F08FC" w:rsidRDefault="009F08FC" w:rsidP="009F08FC"/>
    <w:p w14:paraId="5F172F3E" w14:textId="77777777" w:rsidR="009F08FC" w:rsidRDefault="009F08FC" w:rsidP="009F08FC">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Consider both standalone and non-standalone sidelink CSI-RS transmission for beam maintenance.</w:t>
      </w:r>
    </w:p>
    <w:p w14:paraId="177C55C9" w14:textId="77777777" w:rsidR="009F08FC" w:rsidRDefault="009F08FC" w:rsidP="009F08FC"/>
    <w:p w14:paraId="17F3C7F4" w14:textId="77777777" w:rsidR="009F08FC" w:rsidRPr="00A82163" w:rsidRDefault="009F08FC" w:rsidP="009F08FC">
      <w:pPr>
        <w:jc w:val="both"/>
        <w:rPr>
          <w:i/>
          <w:iCs/>
        </w:rPr>
      </w:pPr>
      <w:r>
        <w:rPr>
          <w:i/>
          <w:iCs/>
        </w:rPr>
        <w:t xml:space="preserve">Observation 14: The benefits of periodic sidelink CSI-RS transmission include allowing receiver UE to prepare the corresponding receive beams for beam measurement, as well as facilitating receiver UE’s frequent sidelink beam failure instance detection. </w:t>
      </w:r>
    </w:p>
    <w:p w14:paraId="7E4A9D80" w14:textId="77777777" w:rsidR="009F08FC" w:rsidRDefault="009F08FC" w:rsidP="009F08FC"/>
    <w:p w14:paraId="0F892ABE" w14:textId="77777777" w:rsidR="009F08FC" w:rsidRDefault="009F08FC" w:rsidP="009F08FC">
      <w:pPr>
        <w:jc w:val="both"/>
      </w:pPr>
      <w:r>
        <w:rPr>
          <w:i/>
          <w:iCs/>
        </w:rPr>
        <w:t>Observation 15: The benefits of aperiodic sidelink CSI-RS transmission include less specification impact, as well as allowing instantaneous beam measurement.</w:t>
      </w:r>
    </w:p>
    <w:p w14:paraId="1C397C97" w14:textId="77777777" w:rsidR="009F08FC" w:rsidRDefault="009F08FC" w:rsidP="009F08FC"/>
    <w:p w14:paraId="646D5DDB" w14:textId="77777777" w:rsidR="009F08FC" w:rsidRDefault="009F08FC" w:rsidP="009F08FC">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Consider both periodic and aperiodic sidelink CSI-RS transmission for beam maintenance. </w:t>
      </w:r>
    </w:p>
    <w:p w14:paraId="52B692D1" w14:textId="77777777" w:rsidR="009F08FC" w:rsidRDefault="009F08FC" w:rsidP="009F08FC"/>
    <w:p w14:paraId="45A77407" w14:textId="77777777" w:rsidR="00FF34B3" w:rsidRPr="00A472C3" w:rsidRDefault="00FF34B3" w:rsidP="00FF34B3">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RAN1 to prioritize the procedure that sidelink beam reporting is from receiver UE to transmitter UE</w:t>
      </w:r>
      <w:r w:rsidRPr="00CC2740">
        <w:rPr>
          <w:i/>
          <w:iCs/>
        </w:rPr>
        <w:t xml:space="preserve"> </w:t>
      </w:r>
      <w:r>
        <w:rPr>
          <w:i/>
          <w:iCs/>
        </w:rPr>
        <w:t>for beam maintenance.</w:t>
      </w:r>
    </w:p>
    <w:p w14:paraId="34CB2E92" w14:textId="77777777" w:rsidR="009F08FC" w:rsidRDefault="009F08FC" w:rsidP="009F08FC">
      <w:pPr>
        <w:jc w:val="both"/>
        <w:rPr>
          <w:i/>
          <w:iCs/>
        </w:rPr>
      </w:pPr>
    </w:p>
    <w:p w14:paraId="71C663EA" w14:textId="77777777" w:rsidR="009F08FC" w:rsidRDefault="009F08FC" w:rsidP="009F08FC">
      <w:pPr>
        <w:jc w:val="both"/>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Consider both periodic and aperiodic sidelink beam reporting for beam maintenance. </w:t>
      </w:r>
    </w:p>
    <w:p w14:paraId="62F3EFC8" w14:textId="77777777" w:rsidR="009F08FC" w:rsidRDefault="009F08FC" w:rsidP="009F08FC"/>
    <w:p w14:paraId="4342BB86" w14:textId="77777777" w:rsidR="009F08FC" w:rsidRDefault="009F08FC" w:rsidP="009F08FC">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Consider the contents of sidelink beam reporting are s</w:t>
      </w:r>
      <w:r w:rsidRPr="00D03416">
        <w:rPr>
          <w:i/>
          <w:iCs/>
        </w:rPr>
        <w:t xml:space="preserve">idelink </w:t>
      </w:r>
      <w:r>
        <w:rPr>
          <w:i/>
          <w:iCs/>
        </w:rPr>
        <w:t>CSI-RS</w:t>
      </w:r>
      <w:r w:rsidRPr="00D03416">
        <w:rPr>
          <w:i/>
          <w:iCs/>
        </w:rPr>
        <w:t xml:space="preserve"> resource index</w:t>
      </w:r>
      <w:r>
        <w:rPr>
          <w:i/>
          <w:iCs/>
        </w:rPr>
        <w:t xml:space="preserve">(s), with or without the corresponding </w:t>
      </w:r>
      <w:r w:rsidRPr="00D03416">
        <w:rPr>
          <w:i/>
          <w:iCs/>
        </w:rPr>
        <w:t>L1-RSRP</w:t>
      </w:r>
      <w:r>
        <w:rPr>
          <w:i/>
          <w:iCs/>
        </w:rPr>
        <w:t xml:space="preserve"> measurement results. </w:t>
      </w:r>
    </w:p>
    <w:p w14:paraId="7220E4C9" w14:textId="77777777" w:rsidR="009F08FC" w:rsidRDefault="009F08FC" w:rsidP="009F08FC"/>
    <w:p w14:paraId="72F5DC71" w14:textId="77777777" w:rsidR="009F08FC" w:rsidRPr="00840FFA" w:rsidRDefault="009F08FC" w:rsidP="009F08FC">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The sidelink beam reporting is carried by MAC CE.</w:t>
      </w:r>
    </w:p>
    <w:p w14:paraId="5D16CAC4" w14:textId="77777777" w:rsidR="009F08FC" w:rsidRDefault="009F08FC" w:rsidP="009F08FC"/>
    <w:p w14:paraId="4E6DBAD0" w14:textId="77777777" w:rsidR="009F08FC" w:rsidRPr="00A472C3" w:rsidRDefault="009F08FC" w:rsidP="009F08FC">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Pr>
          <w:i/>
          <w:iCs/>
        </w:rPr>
        <w:t>The time gap between the triggering of sidelink beam reporting and the transmission of sidelink beam reporting is upper bounded.</w:t>
      </w:r>
    </w:p>
    <w:p w14:paraId="62A48FD5" w14:textId="77777777" w:rsidR="009F08FC" w:rsidRDefault="009F08FC" w:rsidP="009F08FC"/>
    <w:p w14:paraId="5E2EC926" w14:textId="77777777" w:rsidR="009F08FC" w:rsidRDefault="009F08FC" w:rsidP="009F08FC">
      <w:pPr>
        <w:jc w:val="both"/>
        <w:rPr>
          <w:i/>
          <w:iCs/>
        </w:rPr>
      </w:pPr>
      <w:r w:rsidRPr="003F245C">
        <w:rPr>
          <w:b/>
          <w:bCs/>
          <w:i/>
          <w:iCs/>
          <w:u w:val="single"/>
        </w:rPr>
        <w:lastRenderedPageBreak/>
        <w:t xml:space="preserve">Proposal </w:t>
      </w:r>
      <w:r>
        <w:rPr>
          <w:b/>
          <w:bCs/>
          <w:i/>
          <w:iCs/>
          <w:u w:val="single"/>
        </w:rPr>
        <w:t>14</w:t>
      </w:r>
      <w:r w:rsidRPr="003F245C">
        <w:rPr>
          <w:b/>
          <w:bCs/>
          <w:i/>
          <w:iCs/>
          <w:u w:val="single"/>
        </w:rPr>
        <w:t>:</w:t>
      </w:r>
      <w:r>
        <w:t xml:space="preserve"> </w:t>
      </w:r>
      <w:r>
        <w:rPr>
          <w:i/>
          <w:iCs/>
        </w:rPr>
        <w:t xml:space="preserve">Consider the procedure where sidelink beam indication is from transmitter UE to receiver UE or from receiver UE to transmitter UE. </w:t>
      </w:r>
    </w:p>
    <w:p w14:paraId="43E7B0CA" w14:textId="77777777" w:rsidR="009F08FC" w:rsidRDefault="009F08FC" w:rsidP="009F08FC"/>
    <w:p w14:paraId="2A760422" w14:textId="77777777" w:rsidR="009F08FC" w:rsidRDefault="009F08FC" w:rsidP="009F08FC">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Pr>
          <w:i/>
          <w:iCs/>
        </w:rPr>
        <w:t xml:space="preserve">The content of sidelink beam indication is a single sidelink CSI-RS resource index. </w:t>
      </w:r>
    </w:p>
    <w:p w14:paraId="0C896286" w14:textId="77777777" w:rsidR="009F08FC" w:rsidRDefault="009F08FC" w:rsidP="009F08FC">
      <w:pPr>
        <w:jc w:val="both"/>
        <w:rPr>
          <w:i/>
          <w:iCs/>
        </w:rPr>
      </w:pPr>
    </w:p>
    <w:p w14:paraId="0D955DD0" w14:textId="77777777" w:rsidR="009F08FC" w:rsidRDefault="009F08FC" w:rsidP="009F08FC">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The sidelink beam indication is carried by MAC CE.</w:t>
      </w:r>
    </w:p>
    <w:p w14:paraId="363CB1B4" w14:textId="77777777" w:rsidR="009F08FC" w:rsidRDefault="009F08FC" w:rsidP="009F08FC"/>
    <w:p w14:paraId="517A289F" w14:textId="77777777" w:rsidR="009F08FC" w:rsidRDefault="009F08FC" w:rsidP="009F08FC">
      <w:pPr>
        <w:jc w:val="both"/>
        <w:rPr>
          <w:i/>
          <w:iCs/>
        </w:rPr>
      </w:pPr>
      <w:r w:rsidRPr="003F245C">
        <w:rPr>
          <w:b/>
          <w:bCs/>
          <w:i/>
          <w:iCs/>
          <w:u w:val="single"/>
        </w:rPr>
        <w:t xml:space="preserve">Proposal </w:t>
      </w:r>
      <w:r>
        <w:rPr>
          <w:b/>
          <w:bCs/>
          <w:i/>
          <w:iCs/>
          <w:u w:val="single"/>
        </w:rPr>
        <w:t>17:</w:t>
      </w:r>
      <w:r>
        <w:t xml:space="preserve"> </w:t>
      </w:r>
      <w:r>
        <w:rPr>
          <w:i/>
          <w:iCs/>
        </w:rPr>
        <w:t xml:space="preserve">The ACK for sidelink beam indication serves as a reference time to determine the activation timing of selected beam pair. </w:t>
      </w:r>
    </w:p>
    <w:p w14:paraId="56753A9F" w14:textId="77777777" w:rsidR="009F08FC" w:rsidRDefault="009F08FC" w:rsidP="009F08FC"/>
    <w:p w14:paraId="6A56BDF3" w14:textId="77777777" w:rsidR="009F08FC" w:rsidRPr="00481AE0" w:rsidRDefault="009F08FC" w:rsidP="009F08FC">
      <w:pPr>
        <w:jc w:val="both"/>
        <w:rPr>
          <w:i/>
          <w:iCs/>
        </w:rPr>
      </w:pPr>
      <w:r w:rsidRPr="003F245C">
        <w:rPr>
          <w:b/>
          <w:bCs/>
          <w:i/>
          <w:iCs/>
          <w:u w:val="single"/>
        </w:rPr>
        <w:t xml:space="preserve">Proposal </w:t>
      </w:r>
      <w:r>
        <w:rPr>
          <w:b/>
          <w:bCs/>
          <w:i/>
          <w:iCs/>
          <w:u w:val="single"/>
        </w:rPr>
        <w:t>18</w:t>
      </w:r>
      <w:r w:rsidRPr="003F245C">
        <w:rPr>
          <w:b/>
          <w:bCs/>
          <w:i/>
          <w:iCs/>
          <w:u w:val="single"/>
        </w:rPr>
        <w:t>:</w:t>
      </w:r>
      <w:r>
        <w:t xml:space="preserve"> </w:t>
      </w:r>
      <w:r>
        <w:rPr>
          <w:i/>
          <w:iCs/>
        </w:rPr>
        <w:t xml:space="preserve">Periodic sidelink CSI-RS serves as reference signal for sidelink beam failure detection. </w:t>
      </w:r>
    </w:p>
    <w:p w14:paraId="1CC20B77" w14:textId="77777777" w:rsidR="009F08FC" w:rsidRDefault="009F08FC" w:rsidP="009F08FC"/>
    <w:p w14:paraId="5B3E9531" w14:textId="77777777" w:rsidR="009F08FC" w:rsidRDefault="009F08FC" w:rsidP="009F08FC">
      <w:pPr>
        <w:jc w:val="both"/>
        <w:rPr>
          <w:i/>
          <w:iCs/>
        </w:rPr>
      </w:pPr>
      <w:r w:rsidRPr="003F245C">
        <w:rPr>
          <w:b/>
          <w:bCs/>
          <w:i/>
          <w:iCs/>
          <w:u w:val="single"/>
        </w:rPr>
        <w:t xml:space="preserve">Proposal </w:t>
      </w:r>
      <w:r>
        <w:rPr>
          <w:b/>
          <w:bCs/>
          <w:i/>
          <w:iCs/>
          <w:u w:val="single"/>
        </w:rPr>
        <w:t>19</w:t>
      </w:r>
      <w:r w:rsidRPr="003F245C">
        <w:rPr>
          <w:b/>
          <w:bCs/>
          <w:i/>
          <w:iCs/>
          <w:u w:val="single"/>
        </w:rPr>
        <w:t>:</w:t>
      </w:r>
      <w:r>
        <w:t xml:space="preserve"> </w:t>
      </w:r>
      <w:r>
        <w:rPr>
          <w:i/>
          <w:iCs/>
        </w:rPr>
        <w:t xml:space="preserve">If L1-RSRP measurement of sidelink CSI-RS for sidelink beams is less than a threshold, a sidelink BFI is indicated from PHY layer to MAC layer. </w:t>
      </w:r>
    </w:p>
    <w:p w14:paraId="0AEE6527" w14:textId="77777777" w:rsidR="009F08FC" w:rsidRDefault="009F08FC" w:rsidP="009F08FC"/>
    <w:p w14:paraId="76AB2F4E" w14:textId="77777777" w:rsidR="009F08FC" w:rsidRDefault="009F08FC" w:rsidP="009F08FC">
      <w:pPr>
        <w:jc w:val="both"/>
        <w:rPr>
          <w:i/>
          <w:iCs/>
        </w:rPr>
      </w:pPr>
      <w:r w:rsidRPr="003F245C">
        <w:rPr>
          <w:b/>
          <w:bCs/>
          <w:i/>
          <w:iCs/>
          <w:u w:val="single"/>
        </w:rPr>
        <w:t xml:space="preserve">Proposal </w:t>
      </w:r>
      <w:r>
        <w:rPr>
          <w:b/>
          <w:bCs/>
          <w:i/>
          <w:iCs/>
          <w:u w:val="single"/>
        </w:rPr>
        <w:t>20</w:t>
      </w:r>
      <w:r w:rsidRPr="003F245C">
        <w:rPr>
          <w:b/>
          <w:bCs/>
          <w:i/>
          <w:iCs/>
          <w:u w:val="single"/>
        </w:rPr>
        <w:t>:</w:t>
      </w:r>
      <w:r>
        <w:t xml:space="preserve"> </w:t>
      </w:r>
      <w:r>
        <w:rPr>
          <w:i/>
          <w:iCs/>
        </w:rPr>
        <w:t>Once sidelink beam failure is detected, receiver UE sends sidelink beam failure recovery request (BFRQ) to transmitter UE or gNB.</w:t>
      </w:r>
    </w:p>
    <w:p w14:paraId="2042AEA3" w14:textId="77777777" w:rsidR="009F08FC" w:rsidRDefault="009F08FC" w:rsidP="009F08FC"/>
    <w:p w14:paraId="39325AE3" w14:textId="77777777" w:rsidR="009F08FC" w:rsidRPr="003076BD" w:rsidRDefault="009F08FC" w:rsidP="009F08FC">
      <w:pPr>
        <w:jc w:val="both"/>
        <w:rPr>
          <w:i/>
          <w:iCs/>
        </w:rPr>
      </w:pPr>
      <w:r w:rsidRPr="003F245C">
        <w:rPr>
          <w:b/>
          <w:bCs/>
          <w:i/>
          <w:iCs/>
          <w:u w:val="single"/>
        </w:rPr>
        <w:t xml:space="preserve">Proposal </w:t>
      </w:r>
      <w:r>
        <w:rPr>
          <w:b/>
          <w:bCs/>
          <w:i/>
          <w:iCs/>
          <w:u w:val="single"/>
        </w:rPr>
        <w:t>21</w:t>
      </w:r>
      <w:r w:rsidRPr="003F245C">
        <w:rPr>
          <w:b/>
          <w:bCs/>
          <w:i/>
          <w:iCs/>
          <w:u w:val="single"/>
        </w:rPr>
        <w:t>:</w:t>
      </w:r>
      <w:r>
        <w:t xml:space="preserve"> </w:t>
      </w:r>
      <w:r>
        <w:rPr>
          <w:i/>
          <w:iCs/>
        </w:rPr>
        <w:t xml:space="preserve">RAN1 to study the contents of sidelink BFRQ. </w:t>
      </w:r>
    </w:p>
    <w:p w14:paraId="5BD58EBB" w14:textId="77777777" w:rsidR="009F08FC" w:rsidRDefault="009F08FC" w:rsidP="009F08FC"/>
    <w:p w14:paraId="1E694FF9" w14:textId="77777777" w:rsidR="00BE0EF2" w:rsidRDefault="00BE0EF2" w:rsidP="00BE0EF2">
      <w:pPr>
        <w:jc w:val="both"/>
        <w:rPr>
          <w:i/>
          <w:iCs/>
        </w:rPr>
      </w:pPr>
      <w:r w:rsidRPr="003F245C">
        <w:rPr>
          <w:b/>
          <w:bCs/>
          <w:i/>
          <w:iCs/>
          <w:u w:val="single"/>
        </w:rPr>
        <w:t xml:space="preserve">Proposal </w:t>
      </w:r>
      <w:r>
        <w:rPr>
          <w:b/>
          <w:bCs/>
          <w:i/>
          <w:iCs/>
          <w:u w:val="single"/>
        </w:rPr>
        <w:t>22</w:t>
      </w:r>
      <w:r w:rsidRPr="003F245C">
        <w:rPr>
          <w:b/>
          <w:bCs/>
          <w:i/>
          <w:iCs/>
          <w:u w:val="single"/>
        </w:rPr>
        <w:t>:</w:t>
      </w:r>
      <w:r>
        <w:t xml:space="preserve"> </w:t>
      </w:r>
      <w:r>
        <w:rPr>
          <w:i/>
          <w:iCs/>
        </w:rPr>
        <w:t xml:space="preserve">RAN1 to study the transmit </w:t>
      </w:r>
      <w:r w:rsidRPr="00BE0EF2">
        <w:rPr>
          <w:i/>
          <w:iCs/>
        </w:rPr>
        <w:t>beam and receive beam of</w:t>
      </w:r>
      <w:r>
        <w:rPr>
          <w:i/>
          <w:iCs/>
        </w:rPr>
        <w:t xml:space="preserve"> sidelink BFRQ.</w:t>
      </w:r>
    </w:p>
    <w:p w14:paraId="7C4CD5A0" w14:textId="77777777" w:rsidR="009F08FC" w:rsidRDefault="009F08FC" w:rsidP="009F08FC"/>
    <w:p w14:paraId="4CB30679" w14:textId="77777777" w:rsidR="00BE0EF2" w:rsidRDefault="00BE0EF2" w:rsidP="00BE0EF2">
      <w:pPr>
        <w:jc w:val="both"/>
        <w:rPr>
          <w:i/>
          <w:iCs/>
        </w:rPr>
      </w:pPr>
      <w:r w:rsidRPr="00394270">
        <w:rPr>
          <w:b/>
          <w:bCs/>
          <w:i/>
          <w:iCs/>
          <w:u w:val="single"/>
        </w:rPr>
        <w:t>Proposal 2</w:t>
      </w:r>
      <w:r>
        <w:rPr>
          <w:b/>
          <w:bCs/>
          <w:i/>
          <w:iCs/>
          <w:u w:val="single"/>
        </w:rPr>
        <w:t>3</w:t>
      </w:r>
      <w:r w:rsidRPr="00394270">
        <w:rPr>
          <w:b/>
          <w:bCs/>
          <w:i/>
          <w:iCs/>
          <w:u w:val="single"/>
        </w:rPr>
        <w:t>:</w:t>
      </w:r>
      <w:r w:rsidRPr="00394270">
        <w:rPr>
          <w:b/>
          <w:bCs/>
          <w:i/>
          <w:iCs/>
        </w:rPr>
        <w:t xml:space="preserve"> </w:t>
      </w:r>
      <w:r w:rsidRPr="00394270">
        <w:rPr>
          <w:i/>
          <w:iCs/>
        </w:rPr>
        <w:t xml:space="preserve">RAN1 to </w:t>
      </w:r>
      <w:r>
        <w:rPr>
          <w:i/>
          <w:iCs/>
        </w:rPr>
        <w:t>prioritize the case where sidelink</w:t>
      </w:r>
      <w:r w:rsidRPr="00394270">
        <w:rPr>
          <w:i/>
          <w:iCs/>
        </w:rPr>
        <w:t xml:space="preserve"> beam correspondence</w:t>
      </w:r>
      <w:r>
        <w:rPr>
          <w:i/>
          <w:iCs/>
        </w:rPr>
        <w:t xml:space="preserve"> is applied for sidelink beam management.</w:t>
      </w:r>
    </w:p>
    <w:p w14:paraId="7680F7E5" w14:textId="77777777" w:rsidR="00BE0EF2" w:rsidRDefault="00BE0EF2" w:rsidP="009F08FC"/>
    <w:p w14:paraId="11FEC320" w14:textId="77777777" w:rsidR="00BE0EF2" w:rsidRDefault="00BE0EF2" w:rsidP="00BE0EF2">
      <w:pPr>
        <w:jc w:val="both"/>
        <w:rPr>
          <w:i/>
          <w:iCs/>
        </w:rPr>
      </w:pPr>
      <w:r w:rsidRPr="00394270">
        <w:rPr>
          <w:b/>
          <w:bCs/>
          <w:i/>
          <w:iCs/>
          <w:u w:val="single"/>
        </w:rPr>
        <w:t>Proposal 2</w:t>
      </w:r>
      <w:r>
        <w:rPr>
          <w:b/>
          <w:bCs/>
          <w:i/>
          <w:iCs/>
          <w:u w:val="single"/>
        </w:rPr>
        <w:t>4</w:t>
      </w:r>
      <w:r w:rsidRPr="00394270">
        <w:rPr>
          <w:b/>
          <w:bCs/>
          <w:i/>
          <w:iCs/>
          <w:u w:val="single"/>
        </w:rPr>
        <w:t>:</w:t>
      </w:r>
      <w:r w:rsidRPr="00394270">
        <w:rPr>
          <w:b/>
          <w:bCs/>
          <w:i/>
          <w:iCs/>
        </w:rPr>
        <w:t xml:space="preserve"> </w:t>
      </w:r>
      <w:r w:rsidRPr="002544EC">
        <w:rPr>
          <w:i/>
          <w:iCs/>
        </w:rPr>
        <w:t>For a given sidelink unicast link, t</w:t>
      </w:r>
      <w:r>
        <w:rPr>
          <w:i/>
          <w:iCs/>
        </w:rPr>
        <w:t xml:space="preserve">he transmit beam of PSFCH is derived from the receive beam of corresponding PSCCH/PSSCH. The receive beam of PSFCH is derived from the transmit beam of corresponding PSCCH/PSSCH. </w:t>
      </w:r>
    </w:p>
    <w:p w14:paraId="66FC4CC0" w14:textId="77777777" w:rsidR="009627B5" w:rsidRDefault="009627B5" w:rsidP="009F08FC">
      <w:pPr>
        <w:jc w:val="both"/>
        <w:rPr>
          <w:i/>
          <w:iCs/>
        </w:rPr>
      </w:pPr>
    </w:p>
    <w:p w14:paraId="10156847" w14:textId="77777777" w:rsidR="009627B5" w:rsidRDefault="009627B5" w:rsidP="009627B5">
      <w:pPr>
        <w:jc w:val="both"/>
      </w:pPr>
      <w:r w:rsidRPr="009627B5">
        <w:rPr>
          <w:b/>
          <w:bCs/>
          <w:i/>
          <w:iCs/>
          <w:u w:val="single"/>
        </w:rPr>
        <w:t>Proposal 25:</w:t>
      </w:r>
      <w:r w:rsidRPr="009627B5">
        <w:rPr>
          <w:i/>
          <w:iCs/>
        </w:rPr>
        <w:t xml:space="preserve"> RAN1 to assume a single transmit beam or receive beam is applied for PSCCH/PSSCH or PSFCH in a slot.</w:t>
      </w:r>
    </w:p>
    <w:p w14:paraId="56DA4EFF" w14:textId="77777777" w:rsidR="009627B5" w:rsidRDefault="009627B5" w:rsidP="009F08FC">
      <w:pPr>
        <w:jc w:val="both"/>
        <w:rPr>
          <w:i/>
          <w:iCs/>
        </w:rPr>
      </w:pPr>
    </w:p>
    <w:p w14:paraId="50ACA318" w14:textId="781941CE" w:rsidR="009627B5" w:rsidRDefault="009627B5" w:rsidP="009F08FC">
      <w:pPr>
        <w:jc w:val="both"/>
        <w:rPr>
          <w:i/>
          <w:iCs/>
        </w:rPr>
      </w:pPr>
      <w:r w:rsidRPr="009627B5">
        <w:rPr>
          <w:b/>
          <w:bCs/>
          <w:i/>
          <w:iCs/>
          <w:u w:val="single"/>
        </w:rPr>
        <w:t>Proposal 26:</w:t>
      </w:r>
      <w:r w:rsidRPr="009627B5">
        <w:rPr>
          <w:i/>
          <w:iCs/>
        </w:rPr>
        <w:t xml:space="preserve"> If a receiver UE is trained with different PSFCH transmit beams towards different transmitter UEs belonging to different sidelink unicast sessions, RAN1 to study the schemes to avoid PSFCH transmissions using different transmit beams in a slot.</w:t>
      </w:r>
      <w:r>
        <w:rPr>
          <w:i/>
          <w:iCs/>
        </w:rPr>
        <w:t xml:space="preserve"> </w:t>
      </w:r>
    </w:p>
    <w:p w14:paraId="6CE1E59D" w14:textId="77777777" w:rsidR="009F08FC" w:rsidRDefault="009F08FC" w:rsidP="009F08FC">
      <w:pPr>
        <w:jc w:val="both"/>
        <w:rPr>
          <w:i/>
          <w:iCs/>
        </w:rPr>
      </w:pPr>
    </w:p>
    <w:p w14:paraId="7BDE15BC" w14:textId="77777777" w:rsidR="009627B5" w:rsidRDefault="009627B5" w:rsidP="009627B5">
      <w:pPr>
        <w:jc w:val="both"/>
        <w:rPr>
          <w:i/>
          <w:iCs/>
        </w:rPr>
      </w:pPr>
      <w:r w:rsidRPr="00394270">
        <w:rPr>
          <w:b/>
          <w:bCs/>
          <w:i/>
          <w:iCs/>
          <w:u w:val="single"/>
        </w:rPr>
        <w:t>Proposal 2</w:t>
      </w:r>
      <w:r>
        <w:rPr>
          <w:b/>
          <w:bCs/>
          <w:i/>
          <w:iCs/>
          <w:u w:val="single"/>
        </w:rPr>
        <w:t>7</w:t>
      </w:r>
      <w:r w:rsidRPr="00394270">
        <w:rPr>
          <w:b/>
          <w:bCs/>
          <w:i/>
          <w:iCs/>
          <w:u w:val="single"/>
        </w:rPr>
        <w:t>:</w:t>
      </w:r>
      <w:r w:rsidRPr="00394270">
        <w:rPr>
          <w:b/>
          <w:bCs/>
          <w:i/>
          <w:iCs/>
        </w:rPr>
        <w:t xml:space="preserve"> </w:t>
      </w:r>
      <w:r>
        <w:rPr>
          <w:i/>
          <w:iCs/>
        </w:rPr>
        <w:t xml:space="preserve">RAN1 to study receive beam selection for multiple simultaneous PSCCH/PSSCH receptions, for multiple simultaneous PSFCH receptions, and for simultaneous PSCCH/PSSCH reception and sidelink reference signal reception for beam measurement. </w:t>
      </w:r>
    </w:p>
    <w:p w14:paraId="643DFB5F" w14:textId="77777777" w:rsidR="009F08FC" w:rsidRPr="009F08FC" w:rsidRDefault="009F08FC" w:rsidP="00A50B92">
      <w:pPr>
        <w:jc w:val="both"/>
        <w:rPr>
          <w:i/>
          <w:iCs/>
        </w:rPr>
      </w:pPr>
    </w:p>
    <w:p w14:paraId="2E75F001" w14:textId="77777777" w:rsidR="007E70BB" w:rsidRPr="00A6576F" w:rsidRDefault="005C63AE" w:rsidP="007E70BB">
      <w:pPr>
        <w:pStyle w:val="Heading1"/>
      </w:pPr>
      <w:r w:rsidRPr="00A6576F">
        <w:t>References</w:t>
      </w:r>
    </w:p>
    <w:p w14:paraId="01204E95" w14:textId="1E7841BB" w:rsidR="00B87AEA" w:rsidRDefault="0040227F"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 w:name="_Ref114843782"/>
      <w:bookmarkStart w:id="2" w:name="OLE_LINK1"/>
      <w:bookmarkStart w:id="3" w:name="OLE_LINK2"/>
      <w:bookmarkStart w:id="4" w:name="_Ref99716514"/>
      <w:bookmarkStart w:id="5" w:name="_Ref114469003"/>
      <w:bookmarkStart w:id="6" w:name="_Ref46220695"/>
      <w:r>
        <w:t>RP-213678, “</w:t>
      </w:r>
      <w:r>
        <w:rPr>
          <w:bCs/>
        </w:rPr>
        <w:t>New WID on</w:t>
      </w:r>
      <w:r w:rsidRPr="0040227F">
        <w:rPr>
          <w:bCs/>
        </w:rPr>
        <w:t xml:space="preserve"> NR sidelink evolution,”</w:t>
      </w:r>
      <w:r w:rsidRPr="0040227F">
        <w:rPr>
          <w:b/>
        </w:rPr>
        <w:t xml:space="preserve"> </w:t>
      </w:r>
      <w:r>
        <w:t>Dec</w:t>
      </w:r>
      <w:r w:rsidR="00B87AEA">
        <w:t>. 202</w:t>
      </w:r>
      <w:r>
        <w:t>1</w:t>
      </w:r>
      <w:r w:rsidR="00B87AEA">
        <w:t>.</w:t>
      </w:r>
    </w:p>
    <w:p w14:paraId="13C7F4D7" w14:textId="77777777" w:rsidR="004F2927" w:rsidRPr="002E2C01"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30473073"/>
      <w:bookmarkStart w:id="8" w:name="_Ref124954888"/>
      <w:bookmarkEnd w:id="1"/>
      <w:bookmarkEnd w:id="2"/>
      <w:bookmarkEnd w:id="3"/>
      <w:bookmarkEnd w:id="4"/>
      <w:bookmarkEnd w:id="5"/>
      <w:bookmarkEnd w:id="6"/>
      <w:r w:rsidRPr="00FA72BF">
        <w:t>RP-2</w:t>
      </w:r>
      <w:r>
        <w:t>30077, “WID revision: NR sidelink evolution,” Mar. 2023.</w:t>
      </w:r>
      <w:bookmarkEnd w:id="7"/>
      <w:r>
        <w:t xml:space="preserve"> </w:t>
      </w:r>
    </w:p>
    <w:p w14:paraId="057F344A" w14:textId="7B198489" w:rsidR="000B50E5" w:rsidRDefault="000B50E5" w:rsidP="000B50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31521716"/>
      <w:r w:rsidRPr="00184C05">
        <w:t>Chairman’s Notes, 3GPP TSG RAN1 WG1 #11</w:t>
      </w:r>
      <w:r w:rsidR="004F2927">
        <w:t>2</w:t>
      </w:r>
      <w:r w:rsidRPr="00184C05">
        <w:t xml:space="preserve"> Meeting, </w:t>
      </w:r>
      <w:r w:rsidR="004F2927">
        <w:t>Mar</w:t>
      </w:r>
      <w:r w:rsidRPr="00184C05">
        <w:t>. 202</w:t>
      </w:r>
      <w:r w:rsidR="004F2927">
        <w:t>3</w:t>
      </w:r>
      <w:r w:rsidRPr="00184C05">
        <w:t>.</w:t>
      </w:r>
      <w:bookmarkEnd w:id="8"/>
      <w:bookmarkEnd w:id="9"/>
    </w:p>
    <w:p w14:paraId="7B05AEDD" w14:textId="1CE05B76" w:rsidR="00461498" w:rsidRPr="00F96A6F"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31521718"/>
      <w:r w:rsidRPr="00F056D7">
        <w:rPr>
          <w:iCs/>
          <w:szCs w:val="20"/>
        </w:rPr>
        <w:t>R1-2301845</w:t>
      </w:r>
      <w:r>
        <w:rPr>
          <w:iCs/>
          <w:szCs w:val="20"/>
        </w:rPr>
        <w:t>, “</w:t>
      </w:r>
      <w:r w:rsidRPr="00F056D7">
        <w:rPr>
          <w:iCs/>
          <w:szCs w:val="20"/>
        </w:rPr>
        <w:t>FL summary #3 for AI 9.4.3 Enhanced sidelink operation on FR2 licensed spectrum</w:t>
      </w:r>
      <w:r>
        <w:rPr>
          <w:iCs/>
          <w:szCs w:val="20"/>
        </w:rPr>
        <w:t>,” Mar. 2023.</w:t>
      </w:r>
      <w:bookmarkEnd w:id="10"/>
      <w:r>
        <w:rPr>
          <w:iCs/>
          <w:szCs w:val="20"/>
        </w:rPr>
        <w:t xml:space="preserve"> </w:t>
      </w:r>
    </w:p>
    <w:p w14:paraId="4D405A55" w14:textId="40965E45" w:rsidR="00F96A6F" w:rsidRDefault="00F96A6F" w:rsidP="00F96A6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iCs/>
          <w:szCs w:val="20"/>
          <w:lang w:val="en-GB"/>
        </w:rPr>
      </w:pPr>
      <w:bookmarkStart w:id="11" w:name="_Ref130913396"/>
      <w:r>
        <w:rPr>
          <w:iCs/>
          <w:szCs w:val="20"/>
        </w:rPr>
        <w:lastRenderedPageBreak/>
        <w:t xml:space="preserve">3GPP TS 23.304, </w:t>
      </w:r>
      <w:r w:rsidRPr="00F96A6F">
        <w:rPr>
          <w:bCs/>
          <w:iCs/>
          <w:szCs w:val="20"/>
          <w:lang w:val="en-GB"/>
        </w:rPr>
        <w:t>Proximity based Services (</w:t>
      </w:r>
      <w:proofErr w:type="spellStart"/>
      <w:r w:rsidRPr="00F96A6F">
        <w:rPr>
          <w:bCs/>
          <w:iCs/>
          <w:szCs w:val="20"/>
          <w:lang w:val="en-GB"/>
        </w:rPr>
        <w:t>ProSe</w:t>
      </w:r>
      <w:proofErr w:type="spellEnd"/>
      <w:r w:rsidRPr="00F96A6F">
        <w:rPr>
          <w:bCs/>
          <w:iCs/>
          <w:szCs w:val="20"/>
          <w:lang w:val="en-GB"/>
        </w:rPr>
        <w:t>) in the 5G System (5GS)</w:t>
      </w:r>
      <w:r>
        <w:rPr>
          <w:bCs/>
          <w:iCs/>
          <w:szCs w:val="20"/>
          <w:lang w:val="en-GB"/>
        </w:rPr>
        <w:t>, v18.0.0, Dec. 2022.</w:t>
      </w:r>
      <w:bookmarkEnd w:id="11"/>
      <w:r>
        <w:rPr>
          <w:bCs/>
          <w:iCs/>
          <w:szCs w:val="20"/>
          <w:lang w:val="en-GB"/>
        </w:rPr>
        <w:t xml:space="preserve"> </w:t>
      </w:r>
    </w:p>
    <w:p w14:paraId="30B0C5E1" w14:textId="2F49EC79" w:rsidR="00452DF2" w:rsidRPr="00452DF2" w:rsidRDefault="00452DF2" w:rsidP="00452D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18040458"/>
      <w:r>
        <w:t xml:space="preserve">3GPP TS 38.101-2, NR; </w:t>
      </w:r>
      <w:r w:rsidRPr="00BE379E">
        <w:t xml:space="preserve">User Equipment (UE) radio transmission and reception; Part </w:t>
      </w:r>
      <w:r>
        <w:t>2</w:t>
      </w:r>
      <w:r w:rsidRPr="00BE379E">
        <w:t xml:space="preserve">: Range </w:t>
      </w:r>
      <w:r>
        <w:t>2</w:t>
      </w:r>
      <w:r w:rsidRPr="00BE379E">
        <w:t xml:space="preserve"> </w:t>
      </w:r>
      <w:r>
        <w:t>s</w:t>
      </w:r>
      <w:r w:rsidRPr="00BE379E">
        <w:t>tandalone</w:t>
      </w:r>
      <w:r>
        <w:t>, v18.0.0, Jan. 2023.</w:t>
      </w:r>
      <w:bookmarkEnd w:id="12"/>
      <w:r>
        <w:t xml:space="preserve"> </w:t>
      </w:r>
    </w:p>
    <w:sectPr w:rsidR="00452DF2" w:rsidRPr="00452DF2"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D02D" w14:textId="77777777" w:rsidR="00844A23" w:rsidRDefault="00844A23">
      <w:r>
        <w:separator/>
      </w:r>
    </w:p>
  </w:endnote>
  <w:endnote w:type="continuationSeparator" w:id="0">
    <w:p w14:paraId="5CC8CA85" w14:textId="77777777" w:rsidR="00844A23" w:rsidRDefault="00844A23">
      <w:r>
        <w:continuationSeparator/>
      </w:r>
    </w:p>
  </w:endnote>
  <w:endnote w:type="continuationNotice" w:id="1">
    <w:p w14:paraId="231793D0" w14:textId="77777777" w:rsidR="00844A23" w:rsidRDefault="00844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2C38" w14:textId="77777777" w:rsidR="00844A23" w:rsidRDefault="00844A23">
      <w:r>
        <w:separator/>
      </w:r>
    </w:p>
  </w:footnote>
  <w:footnote w:type="continuationSeparator" w:id="0">
    <w:p w14:paraId="066AD0D2" w14:textId="77777777" w:rsidR="00844A23" w:rsidRDefault="00844A23">
      <w:r>
        <w:continuationSeparator/>
      </w:r>
    </w:p>
  </w:footnote>
  <w:footnote w:type="continuationNotice" w:id="1">
    <w:p w14:paraId="1F722F74" w14:textId="77777777" w:rsidR="00844A23" w:rsidRDefault="00844A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76E82B6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A2C24"/>
    <w:multiLevelType w:val="hybridMultilevel"/>
    <w:tmpl w:val="1FB6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C5A11"/>
    <w:multiLevelType w:val="hybridMultilevel"/>
    <w:tmpl w:val="1F72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6720A"/>
    <w:multiLevelType w:val="hybridMultilevel"/>
    <w:tmpl w:val="90688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A2A8B"/>
    <w:multiLevelType w:val="hybridMultilevel"/>
    <w:tmpl w:val="AF2E1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3" w15:restartNumberingAfterBreak="0">
    <w:nsid w:val="2BBC0479"/>
    <w:multiLevelType w:val="hybridMultilevel"/>
    <w:tmpl w:val="EB1C2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881765"/>
    <w:multiLevelType w:val="hybridMultilevel"/>
    <w:tmpl w:val="8404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EA347FBA"/>
    <w:lvl w:ilvl="0" w:tplc="5BAAEF34">
      <w:start w:val="1"/>
      <w:numFmt w:val="none"/>
      <w:lvlText w:val="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B30478"/>
    <w:multiLevelType w:val="hybridMultilevel"/>
    <w:tmpl w:val="444EC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82059"/>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A104B"/>
    <w:multiLevelType w:val="hybridMultilevel"/>
    <w:tmpl w:val="9962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A4051"/>
    <w:multiLevelType w:val="hybridMultilevel"/>
    <w:tmpl w:val="23A8516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1"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4"/>
  </w:num>
  <w:num w:numId="2" w16cid:durableId="12727615">
    <w:abstractNumId w:val="30"/>
  </w:num>
  <w:num w:numId="3" w16cid:durableId="1806269447">
    <w:abstractNumId w:val="18"/>
  </w:num>
  <w:num w:numId="4" w16cid:durableId="1911769275">
    <w:abstractNumId w:val="20"/>
  </w:num>
  <w:num w:numId="5" w16cid:durableId="1075783777">
    <w:abstractNumId w:val="15"/>
  </w:num>
  <w:num w:numId="6" w16cid:durableId="1104568174">
    <w:abstractNumId w:val="24"/>
  </w:num>
  <w:num w:numId="7" w16cid:durableId="337461532">
    <w:abstractNumId w:val="33"/>
  </w:num>
  <w:num w:numId="8" w16cid:durableId="1660965801">
    <w:abstractNumId w:val="16"/>
  </w:num>
  <w:num w:numId="9" w16cid:durableId="570585078">
    <w:abstractNumId w:val="32"/>
  </w:num>
  <w:num w:numId="10" w16cid:durableId="1757550737">
    <w:abstractNumId w:val="3"/>
  </w:num>
  <w:num w:numId="11" w16cid:durableId="1376544262">
    <w:abstractNumId w:val="22"/>
  </w:num>
  <w:num w:numId="12" w16cid:durableId="504979815">
    <w:abstractNumId w:val="28"/>
  </w:num>
  <w:num w:numId="13" w16cid:durableId="1398750039">
    <w:abstractNumId w:val="14"/>
  </w:num>
  <w:num w:numId="14" w16cid:durableId="643704462">
    <w:abstractNumId w:val="36"/>
  </w:num>
  <w:num w:numId="15" w16cid:durableId="1010647513">
    <w:abstractNumId w:val="41"/>
  </w:num>
  <w:num w:numId="16" w16cid:durableId="1088816427">
    <w:abstractNumId w:val="39"/>
  </w:num>
  <w:num w:numId="17" w16cid:durableId="463498937">
    <w:abstractNumId w:val="31"/>
  </w:num>
  <w:num w:numId="18" w16cid:durableId="1289894872">
    <w:abstractNumId w:val="8"/>
  </w:num>
  <w:num w:numId="19" w16cid:durableId="1832912190">
    <w:abstractNumId w:val="35"/>
  </w:num>
  <w:num w:numId="20" w16cid:durableId="253444457">
    <w:abstractNumId w:val="27"/>
  </w:num>
  <w:num w:numId="21" w16cid:durableId="479080912">
    <w:abstractNumId w:val="19"/>
  </w:num>
  <w:num w:numId="22" w16cid:durableId="1430156049">
    <w:abstractNumId w:val="12"/>
  </w:num>
  <w:num w:numId="23" w16cid:durableId="231544470">
    <w:abstractNumId w:val="17"/>
  </w:num>
  <w:num w:numId="24" w16cid:durableId="825821900">
    <w:abstractNumId w:val="25"/>
  </w:num>
  <w:num w:numId="25" w16cid:durableId="485365150">
    <w:abstractNumId w:val="21"/>
  </w:num>
  <w:num w:numId="26" w16cid:durableId="1816751336">
    <w:abstractNumId w:val="6"/>
  </w:num>
  <w:num w:numId="27" w16cid:durableId="1402564270">
    <w:abstractNumId w:val="26"/>
  </w:num>
  <w:num w:numId="28" w16cid:durableId="970596934">
    <w:abstractNumId w:val="34"/>
  </w:num>
  <w:num w:numId="29" w16cid:durableId="752631486">
    <w:abstractNumId w:val="4"/>
  </w:num>
  <w:num w:numId="30" w16cid:durableId="91442535">
    <w:abstractNumId w:val="4"/>
  </w:num>
  <w:num w:numId="31" w16cid:durableId="809445587">
    <w:abstractNumId w:val="4"/>
  </w:num>
  <w:num w:numId="32" w16cid:durableId="1653876147">
    <w:abstractNumId w:val="4"/>
  </w:num>
  <w:num w:numId="33" w16cid:durableId="23412939">
    <w:abstractNumId w:val="4"/>
  </w:num>
  <w:num w:numId="34" w16cid:durableId="580215920">
    <w:abstractNumId w:val="4"/>
  </w:num>
  <w:num w:numId="35" w16cid:durableId="2128158347">
    <w:abstractNumId w:val="4"/>
  </w:num>
  <w:num w:numId="36" w16cid:durableId="1865485412">
    <w:abstractNumId w:val="4"/>
  </w:num>
  <w:num w:numId="37" w16cid:durableId="1013383498">
    <w:abstractNumId w:val="4"/>
  </w:num>
  <w:num w:numId="38" w16cid:durableId="899904016">
    <w:abstractNumId w:val="4"/>
  </w:num>
  <w:num w:numId="39" w16cid:durableId="754713225">
    <w:abstractNumId w:val="4"/>
  </w:num>
  <w:num w:numId="40" w16cid:durableId="836992651">
    <w:abstractNumId w:val="4"/>
  </w:num>
  <w:num w:numId="41" w16cid:durableId="654266085">
    <w:abstractNumId w:val="4"/>
  </w:num>
  <w:num w:numId="42" w16cid:durableId="1245452424">
    <w:abstractNumId w:val="4"/>
  </w:num>
  <w:num w:numId="43" w16cid:durableId="531571855">
    <w:abstractNumId w:val="37"/>
  </w:num>
  <w:num w:numId="44" w16cid:durableId="1799949424">
    <w:abstractNumId w:val="29"/>
  </w:num>
  <w:num w:numId="45" w16cid:durableId="772437406">
    <w:abstractNumId w:val="7"/>
  </w:num>
  <w:num w:numId="46" w16cid:durableId="1837962471">
    <w:abstractNumId w:val="10"/>
  </w:num>
  <w:num w:numId="47" w16cid:durableId="370808954">
    <w:abstractNumId w:val="1"/>
  </w:num>
  <w:num w:numId="48" w16cid:durableId="88738716">
    <w:abstractNumId w:val="0"/>
  </w:num>
  <w:num w:numId="49" w16cid:durableId="476075621">
    <w:abstractNumId w:val="5"/>
  </w:num>
  <w:num w:numId="50" w16cid:durableId="563294367">
    <w:abstractNumId w:val="40"/>
  </w:num>
  <w:num w:numId="51" w16cid:durableId="1142580878">
    <w:abstractNumId w:val="11"/>
  </w:num>
  <w:num w:numId="52" w16cid:durableId="664822340">
    <w:abstractNumId w:val="2"/>
  </w:num>
  <w:num w:numId="53" w16cid:durableId="1841895880">
    <w:abstractNumId w:val="23"/>
  </w:num>
  <w:num w:numId="54" w16cid:durableId="409430520">
    <w:abstractNumId w:val="9"/>
  </w:num>
  <w:num w:numId="55" w16cid:durableId="1061055831">
    <w:abstractNumId w:val="38"/>
  </w:num>
  <w:num w:numId="56" w16cid:durableId="13866425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8AC"/>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100"/>
    <w:rsid w:val="00014220"/>
    <w:rsid w:val="00014421"/>
    <w:rsid w:val="00014878"/>
    <w:rsid w:val="00014D59"/>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0D86"/>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0A1"/>
    <w:rsid w:val="00042269"/>
    <w:rsid w:val="000422E2"/>
    <w:rsid w:val="0004232E"/>
    <w:rsid w:val="00042593"/>
    <w:rsid w:val="00042818"/>
    <w:rsid w:val="00042F22"/>
    <w:rsid w:val="00043063"/>
    <w:rsid w:val="00043940"/>
    <w:rsid w:val="00043B6E"/>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4FB0"/>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6432"/>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F3B"/>
    <w:rsid w:val="00093279"/>
    <w:rsid w:val="00093474"/>
    <w:rsid w:val="0009369F"/>
    <w:rsid w:val="000936AE"/>
    <w:rsid w:val="000939E6"/>
    <w:rsid w:val="00093C1C"/>
    <w:rsid w:val="000946AD"/>
    <w:rsid w:val="0009510F"/>
    <w:rsid w:val="000954FB"/>
    <w:rsid w:val="00095575"/>
    <w:rsid w:val="0009557D"/>
    <w:rsid w:val="0009595C"/>
    <w:rsid w:val="00095EB0"/>
    <w:rsid w:val="000968C1"/>
    <w:rsid w:val="000972CE"/>
    <w:rsid w:val="000973EF"/>
    <w:rsid w:val="00097605"/>
    <w:rsid w:val="000A03C6"/>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061"/>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0E5"/>
    <w:rsid w:val="000B51F4"/>
    <w:rsid w:val="000B5718"/>
    <w:rsid w:val="000B58C3"/>
    <w:rsid w:val="000B6038"/>
    <w:rsid w:val="000B610B"/>
    <w:rsid w:val="000B61E9"/>
    <w:rsid w:val="000B6212"/>
    <w:rsid w:val="000B6B0E"/>
    <w:rsid w:val="000B6DD7"/>
    <w:rsid w:val="000B742B"/>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45"/>
    <w:rsid w:val="000C67A3"/>
    <w:rsid w:val="000C69B9"/>
    <w:rsid w:val="000C6C5E"/>
    <w:rsid w:val="000C7530"/>
    <w:rsid w:val="000C7FBF"/>
    <w:rsid w:val="000D011A"/>
    <w:rsid w:val="000D026B"/>
    <w:rsid w:val="000D05B3"/>
    <w:rsid w:val="000D0D07"/>
    <w:rsid w:val="000D0DA1"/>
    <w:rsid w:val="000D0DD0"/>
    <w:rsid w:val="000D0EFF"/>
    <w:rsid w:val="000D12C9"/>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312"/>
    <w:rsid w:val="000D7BDE"/>
    <w:rsid w:val="000E0527"/>
    <w:rsid w:val="000E0855"/>
    <w:rsid w:val="000E0A04"/>
    <w:rsid w:val="000E1032"/>
    <w:rsid w:val="000E113C"/>
    <w:rsid w:val="000E1875"/>
    <w:rsid w:val="000E1E92"/>
    <w:rsid w:val="000E1F49"/>
    <w:rsid w:val="000E23D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2F73"/>
    <w:rsid w:val="000F334F"/>
    <w:rsid w:val="000F3BE9"/>
    <w:rsid w:val="000F3F6C"/>
    <w:rsid w:val="000F4583"/>
    <w:rsid w:val="000F4E73"/>
    <w:rsid w:val="000F5184"/>
    <w:rsid w:val="000F63FD"/>
    <w:rsid w:val="000F6C42"/>
    <w:rsid w:val="000F6DF3"/>
    <w:rsid w:val="000F6F4E"/>
    <w:rsid w:val="000F75D8"/>
    <w:rsid w:val="001002DA"/>
    <w:rsid w:val="001005FF"/>
    <w:rsid w:val="00100D9C"/>
    <w:rsid w:val="001012B0"/>
    <w:rsid w:val="00102304"/>
    <w:rsid w:val="001027FA"/>
    <w:rsid w:val="00103F6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D35"/>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654"/>
    <w:rsid w:val="00150AB6"/>
    <w:rsid w:val="00150EA4"/>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453"/>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383"/>
    <w:rsid w:val="00171489"/>
    <w:rsid w:val="00171D65"/>
    <w:rsid w:val="00171E5F"/>
    <w:rsid w:val="0017230C"/>
    <w:rsid w:val="001724AD"/>
    <w:rsid w:val="00172FC1"/>
    <w:rsid w:val="00173A8E"/>
    <w:rsid w:val="001744BB"/>
    <w:rsid w:val="001744DF"/>
    <w:rsid w:val="0017453A"/>
    <w:rsid w:val="001745E4"/>
    <w:rsid w:val="00174BAC"/>
    <w:rsid w:val="00174BF5"/>
    <w:rsid w:val="00174DA5"/>
    <w:rsid w:val="00174E65"/>
    <w:rsid w:val="001752FA"/>
    <w:rsid w:val="00175358"/>
    <w:rsid w:val="00175426"/>
    <w:rsid w:val="00175B70"/>
    <w:rsid w:val="00176920"/>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6F2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1E"/>
    <w:rsid w:val="001E01F8"/>
    <w:rsid w:val="001E0902"/>
    <w:rsid w:val="001E0DF6"/>
    <w:rsid w:val="001E0F8D"/>
    <w:rsid w:val="001E1B86"/>
    <w:rsid w:val="001E1DE4"/>
    <w:rsid w:val="001E225E"/>
    <w:rsid w:val="001E2DB2"/>
    <w:rsid w:val="001E2FA8"/>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50F"/>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85D"/>
    <w:rsid w:val="00222DBC"/>
    <w:rsid w:val="00223FCB"/>
    <w:rsid w:val="00224BF9"/>
    <w:rsid w:val="00224D76"/>
    <w:rsid w:val="002252AD"/>
    <w:rsid w:val="002252C3"/>
    <w:rsid w:val="0022544B"/>
    <w:rsid w:val="002257C5"/>
    <w:rsid w:val="00225B0E"/>
    <w:rsid w:val="00225B96"/>
    <w:rsid w:val="00225C54"/>
    <w:rsid w:val="00226A79"/>
    <w:rsid w:val="00227749"/>
    <w:rsid w:val="00227AF2"/>
    <w:rsid w:val="00227E24"/>
    <w:rsid w:val="00227ECB"/>
    <w:rsid w:val="00230765"/>
    <w:rsid w:val="002317FF"/>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85F"/>
    <w:rsid w:val="00240D0C"/>
    <w:rsid w:val="0024104E"/>
    <w:rsid w:val="00241559"/>
    <w:rsid w:val="0024169E"/>
    <w:rsid w:val="0024183E"/>
    <w:rsid w:val="00241A9F"/>
    <w:rsid w:val="00241CAC"/>
    <w:rsid w:val="00241F02"/>
    <w:rsid w:val="00241FDD"/>
    <w:rsid w:val="00242237"/>
    <w:rsid w:val="00242608"/>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4EC"/>
    <w:rsid w:val="00254AAF"/>
    <w:rsid w:val="002562F8"/>
    <w:rsid w:val="00256F60"/>
    <w:rsid w:val="0025719F"/>
    <w:rsid w:val="00257299"/>
    <w:rsid w:val="0025734A"/>
    <w:rsid w:val="00257543"/>
    <w:rsid w:val="002579FA"/>
    <w:rsid w:val="002603FC"/>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61"/>
    <w:rsid w:val="00267C83"/>
    <w:rsid w:val="00270083"/>
    <w:rsid w:val="00270368"/>
    <w:rsid w:val="00270403"/>
    <w:rsid w:val="00270475"/>
    <w:rsid w:val="002710A9"/>
    <w:rsid w:val="0027144F"/>
    <w:rsid w:val="00271F3A"/>
    <w:rsid w:val="00272064"/>
    <w:rsid w:val="002720C3"/>
    <w:rsid w:val="0027245A"/>
    <w:rsid w:val="00272E60"/>
    <w:rsid w:val="00273278"/>
    <w:rsid w:val="0027359A"/>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6E6B"/>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3951"/>
    <w:rsid w:val="002940D2"/>
    <w:rsid w:val="002941E2"/>
    <w:rsid w:val="00294A47"/>
    <w:rsid w:val="00296227"/>
    <w:rsid w:val="00296C78"/>
    <w:rsid w:val="00296D79"/>
    <w:rsid w:val="00296D80"/>
    <w:rsid w:val="00296F44"/>
    <w:rsid w:val="00296FD7"/>
    <w:rsid w:val="0029712D"/>
    <w:rsid w:val="0029767A"/>
    <w:rsid w:val="0029777D"/>
    <w:rsid w:val="002A055E"/>
    <w:rsid w:val="002A09A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742"/>
    <w:rsid w:val="002C6903"/>
    <w:rsid w:val="002C75F5"/>
    <w:rsid w:val="002C7BD9"/>
    <w:rsid w:val="002C7FD6"/>
    <w:rsid w:val="002D01C7"/>
    <w:rsid w:val="002D0363"/>
    <w:rsid w:val="002D071A"/>
    <w:rsid w:val="002D0E61"/>
    <w:rsid w:val="002D10B1"/>
    <w:rsid w:val="002D1321"/>
    <w:rsid w:val="002D1A24"/>
    <w:rsid w:val="002D1A8F"/>
    <w:rsid w:val="002D1AA1"/>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4F73"/>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82B"/>
    <w:rsid w:val="002F2A58"/>
    <w:rsid w:val="002F37A9"/>
    <w:rsid w:val="002F382E"/>
    <w:rsid w:val="002F455D"/>
    <w:rsid w:val="002F4597"/>
    <w:rsid w:val="002F459D"/>
    <w:rsid w:val="002F4940"/>
    <w:rsid w:val="002F49ED"/>
    <w:rsid w:val="002F4DFF"/>
    <w:rsid w:val="002F4EEB"/>
    <w:rsid w:val="002F4F23"/>
    <w:rsid w:val="002F539B"/>
    <w:rsid w:val="002F5529"/>
    <w:rsid w:val="002F6AD8"/>
    <w:rsid w:val="002F6C3F"/>
    <w:rsid w:val="002F7102"/>
    <w:rsid w:val="002F7806"/>
    <w:rsid w:val="002F7A06"/>
    <w:rsid w:val="00300043"/>
    <w:rsid w:val="0030029C"/>
    <w:rsid w:val="00301779"/>
    <w:rsid w:val="00301CE6"/>
    <w:rsid w:val="00301ECA"/>
    <w:rsid w:val="0030256B"/>
    <w:rsid w:val="003025A6"/>
    <w:rsid w:val="00302762"/>
    <w:rsid w:val="003029E8"/>
    <w:rsid w:val="0030304F"/>
    <w:rsid w:val="003031F8"/>
    <w:rsid w:val="003037CB"/>
    <w:rsid w:val="00304171"/>
    <w:rsid w:val="0030501F"/>
    <w:rsid w:val="00305075"/>
    <w:rsid w:val="003051A7"/>
    <w:rsid w:val="00305473"/>
    <w:rsid w:val="00305DF2"/>
    <w:rsid w:val="00306F4A"/>
    <w:rsid w:val="003072CB"/>
    <w:rsid w:val="003076BD"/>
    <w:rsid w:val="00307BA1"/>
    <w:rsid w:val="00307C92"/>
    <w:rsid w:val="00311096"/>
    <w:rsid w:val="00311702"/>
    <w:rsid w:val="00311E82"/>
    <w:rsid w:val="00312190"/>
    <w:rsid w:val="0031286A"/>
    <w:rsid w:val="00312922"/>
    <w:rsid w:val="00312BCC"/>
    <w:rsid w:val="003131C0"/>
    <w:rsid w:val="0031341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A1"/>
    <w:rsid w:val="003262F2"/>
    <w:rsid w:val="00326396"/>
    <w:rsid w:val="00326732"/>
    <w:rsid w:val="00326940"/>
    <w:rsid w:val="00326A64"/>
    <w:rsid w:val="0032739A"/>
    <w:rsid w:val="00327798"/>
    <w:rsid w:val="003278AB"/>
    <w:rsid w:val="00327E7F"/>
    <w:rsid w:val="00330006"/>
    <w:rsid w:val="00330033"/>
    <w:rsid w:val="0033006B"/>
    <w:rsid w:val="00330734"/>
    <w:rsid w:val="00330E04"/>
    <w:rsid w:val="00331751"/>
    <w:rsid w:val="00331DE4"/>
    <w:rsid w:val="00331EEB"/>
    <w:rsid w:val="00332F05"/>
    <w:rsid w:val="00333736"/>
    <w:rsid w:val="00333A84"/>
    <w:rsid w:val="00334002"/>
    <w:rsid w:val="00334579"/>
    <w:rsid w:val="00334872"/>
    <w:rsid w:val="0033505E"/>
    <w:rsid w:val="003350D3"/>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B5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26E6"/>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33C"/>
    <w:rsid w:val="00382541"/>
    <w:rsid w:val="00383C13"/>
    <w:rsid w:val="00384372"/>
    <w:rsid w:val="00384F45"/>
    <w:rsid w:val="0038531D"/>
    <w:rsid w:val="00385BF0"/>
    <w:rsid w:val="00385F1A"/>
    <w:rsid w:val="003862AB"/>
    <w:rsid w:val="003865FE"/>
    <w:rsid w:val="00386C8D"/>
    <w:rsid w:val="003870EF"/>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270"/>
    <w:rsid w:val="0039438D"/>
    <w:rsid w:val="00394BF6"/>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AF"/>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0C58"/>
    <w:rsid w:val="003B10A4"/>
    <w:rsid w:val="003B13B9"/>
    <w:rsid w:val="003B159C"/>
    <w:rsid w:val="003B26A4"/>
    <w:rsid w:val="003B2A14"/>
    <w:rsid w:val="003B33E5"/>
    <w:rsid w:val="003B369F"/>
    <w:rsid w:val="003B36A3"/>
    <w:rsid w:val="003B381F"/>
    <w:rsid w:val="003B3A55"/>
    <w:rsid w:val="003B3C0F"/>
    <w:rsid w:val="003B3EE9"/>
    <w:rsid w:val="003B4065"/>
    <w:rsid w:val="003B4985"/>
    <w:rsid w:val="003B4A1F"/>
    <w:rsid w:val="003B5024"/>
    <w:rsid w:val="003B573B"/>
    <w:rsid w:val="003B58AF"/>
    <w:rsid w:val="003B5A27"/>
    <w:rsid w:val="003B5BE1"/>
    <w:rsid w:val="003B5C09"/>
    <w:rsid w:val="003B5F50"/>
    <w:rsid w:val="003B6346"/>
    <w:rsid w:val="003B6590"/>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4E"/>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A91"/>
    <w:rsid w:val="003F2CD4"/>
    <w:rsid w:val="003F3103"/>
    <w:rsid w:val="003F39D9"/>
    <w:rsid w:val="003F3A9B"/>
    <w:rsid w:val="003F4198"/>
    <w:rsid w:val="003F41C6"/>
    <w:rsid w:val="003F43C0"/>
    <w:rsid w:val="003F5328"/>
    <w:rsid w:val="003F60C0"/>
    <w:rsid w:val="003F60DF"/>
    <w:rsid w:val="003F633C"/>
    <w:rsid w:val="003F633D"/>
    <w:rsid w:val="003F68A6"/>
    <w:rsid w:val="003F6BBE"/>
    <w:rsid w:val="003F6E7D"/>
    <w:rsid w:val="003F6ED2"/>
    <w:rsid w:val="004000E8"/>
    <w:rsid w:val="0040123A"/>
    <w:rsid w:val="00401247"/>
    <w:rsid w:val="004018BA"/>
    <w:rsid w:val="00401BCB"/>
    <w:rsid w:val="0040227F"/>
    <w:rsid w:val="00402735"/>
    <w:rsid w:val="0040288A"/>
    <w:rsid w:val="00402E2B"/>
    <w:rsid w:val="004030A7"/>
    <w:rsid w:val="00403193"/>
    <w:rsid w:val="00403926"/>
    <w:rsid w:val="00403DBB"/>
    <w:rsid w:val="004045F0"/>
    <w:rsid w:val="00404B4B"/>
    <w:rsid w:val="00405065"/>
    <w:rsid w:val="0040512B"/>
    <w:rsid w:val="0040523C"/>
    <w:rsid w:val="0040558C"/>
    <w:rsid w:val="00405B45"/>
    <w:rsid w:val="00405CA5"/>
    <w:rsid w:val="00405E96"/>
    <w:rsid w:val="00405F89"/>
    <w:rsid w:val="00406278"/>
    <w:rsid w:val="004069EF"/>
    <w:rsid w:val="00406E22"/>
    <w:rsid w:val="00406F56"/>
    <w:rsid w:val="004071EE"/>
    <w:rsid w:val="00407297"/>
    <w:rsid w:val="0040743C"/>
    <w:rsid w:val="00407452"/>
    <w:rsid w:val="00407460"/>
    <w:rsid w:val="00407463"/>
    <w:rsid w:val="00407CD3"/>
    <w:rsid w:val="00410134"/>
    <w:rsid w:val="00410202"/>
    <w:rsid w:val="004109B8"/>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6D5"/>
    <w:rsid w:val="00417E76"/>
    <w:rsid w:val="004207EE"/>
    <w:rsid w:val="00421105"/>
    <w:rsid w:val="00421595"/>
    <w:rsid w:val="004227AB"/>
    <w:rsid w:val="00422979"/>
    <w:rsid w:val="00422C2F"/>
    <w:rsid w:val="00422E82"/>
    <w:rsid w:val="00422F98"/>
    <w:rsid w:val="00423334"/>
    <w:rsid w:val="004239AE"/>
    <w:rsid w:val="00424028"/>
    <w:rsid w:val="004242F4"/>
    <w:rsid w:val="004247FE"/>
    <w:rsid w:val="0042484F"/>
    <w:rsid w:val="00424C2D"/>
    <w:rsid w:val="0042524E"/>
    <w:rsid w:val="0042546A"/>
    <w:rsid w:val="00425743"/>
    <w:rsid w:val="00425750"/>
    <w:rsid w:val="0042609A"/>
    <w:rsid w:val="00426762"/>
    <w:rsid w:val="00427248"/>
    <w:rsid w:val="004272E5"/>
    <w:rsid w:val="004308AB"/>
    <w:rsid w:val="004309A8"/>
    <w:rsid w:val="004311DF"/>
    <w:rsid w:val="0043134C"/>
    <w:rsid w:val="0043149A"/>
    <w:rsid w:val="00431986"/>
    <w:rsid w:val="00431CCC"/>
    <w:rsid w:val="00431F63"/>
    <w:rsid w:val="004323FC"/>
    <w:rsid w:val="0043269E"/>
    <w:rsid w:val="00433220"/>
    <w:rsid w:val="004336FF"/>
    <w:rsid w:val="00433FC2"/>
    <w:rsid w:val="0043421B"/>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87"/>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2DF2"/>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98"/>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FF9"/>
    <w:rsid w:val="00474096"/>
    <w:rsid w:val="004744C0"/>
    <w:rsid w:val="0047525B"/>
    <w:rsid w:val="0047556B"/>
    <w:rsid w:val="00475C6C"/>
    <w:rsid w:val="00476107"/>
    <w:rsid w:val="0047631A"/>
    <w:rsid w:val="004763C5"/>
    <w:rsid w:val="004765C1"/>
    <w:rsid w:val="00476929"/>
    <w:rsid w:val="00477768"/>
    <w:rsid w:val="004778F1"/>
    <w:rsid w:val="00477C27"/>
    <w:rsid w:val="004808FD"/>
    <w:rsid w:val="00481AE0"/>
    <w:rsid w:val="00481C27"/>
    <w:rsid w:val="004821D5"/>
    <w:rsid w:val="00482442"/>
    <w:rsid w:val="004824B0"/>
    <w:rsid w:val="004828A2"/>
    <w:rsid w:val="00482AAD"/>
    <w:rsid w:val="00483127"/>
    <w:rsid w:val="00483897"/>
    <w:rsid w:val="004843B1"/>
    <w:rsid w:val="00484649"/>
    <w:rsid w:val="00484CDD"/>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4C52"/>
    <w:rsid w:val="00495533"/>
    <w:rsid w:val="0049566A"/>
    <w:rsid w:val="004957EC"/>
    <w:rsid w:val="004963CD"/>
    <w:rsid w:val="00496462"/>
    <w:rsid w:val="004964F1"/>
    <w:rsid w:val="00496624"/>
    <w:rsid w:val="004969FC"/>
    <w:rsid w:val="00496A07"/>
    <w:rsid w:val="00496F4E"/>
    <w:rsid w:val="00497006"/>
    <w:rsid w:val="004973BE"/>
    <w:rsid w:val="00497412"/>
    <w:rsid w:val="00497A74"/>
    <w:rsid w:val="00497B3C"/>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58D1"/>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C46"/>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927"/>
    <w:rsid w:val="004F2AE0"/>
    <w:rsid w:val="004F4200"/>
    <w:rsid w:val="004F4435"/>
    <w:rsid w:val="004F48F7"/>
    <w:rsid w:val="004F4931"/>
    <w:rsid w:val="004F4AFB"/>
    <w:rsid w:val="004F4DA3"/>
    <w:rsid w:val="004F4DEC"/>
    <w:rsid w:val="004F5AC4"/>
    <w:rsid w:val="004F5E9A"/>
    <w:rsid w:val="004F631E"/>
    <w:rsid w:val="004F6B70"/>
    <w:rsid w:val="004F742C"/>
    <w:rsid w:val="004F7717"/>
    <w:rsid w:val="004F7CF6"/>
    <w:rsid w:val="005003DC"/>
    <w:rsid w:val="00500988"/>
    <w:rsid w:val="00500BC2"/>
    <w:rsid w:val="00501082"/>
    <w:rsid w:val="005016E6"/>
    <w:rsid w:val="005017C9"/>
    <w:rsid w:val="0050200B"/>
    <w:rsid w:val="0050221A"/>
    <w:rsid w:val="00502276"/>
    <w:rsid w:val="00502A17"/>
    <w:rsid w:val="00502F34"/>
    <w:rsid w:val="00503108"/>
    <w:rsid w:val="00503277"/>
    <w:rsid w:val="005035B7"/>
    <w:rsid w:val="0050379C"/>
    <w:rsid w:val="005040BE"/>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089"/>
    <w:rsid w:val="00526167"/>
    <w:rsid w:val="0052616B"/>
    <w:rsid w:val="00526186"/>
    <w:rsid w:val="00526998"/>
    <w:rsid w:val="00526B0A"/>
    <w:rsid w:val="00527463"/>
    <w:rsid w:val="00530B45"/>
    <w:rsid w:val="00531215"/>
    <w:rsid w:val="005314A7"/>
    <w:rsid w:val="005317B9"/>
    <w:rsid w:val="00532096"/>
    <w:rsid w:val="005321B3"/>
    <w:rsid w:val="0053284F"/>
    <w:rsid w:val="00532A84"/>
    <w:rsid w:val="00533113"/>
    <w:rsid w:val="0053313F"/>
    <w:rsid w:val="00533498"/>
    <w:rsid w:val="005338D0"/>
    <w:rsid w:val="00533977"/>
    <w:rsid w:val="00533D5A"/>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BA7"/>
    <w:rsid w:val="00541020"/>
    <w:rsid w:val="00541172"/>
    <w:rsid w:val="005418FC"/>
    <w:rsid w:val="00541DD6"/>
    <w:rsid w:val="00542206"/>
    <w:rsid w:val="0054238A"/>
    <w:rsid w:val="00542897"/>
    <w:rsid w:val="00542899"/>
    <w:rsid w:val="0054302C"/>
    <w:rsid w:val="005432AB"/>
    <w:rsid w:val="00543529"/>
    <w:rsid w:val="0054355D"/>
    <w:rsid w:val="00543A68"/>
    <w:rsid w:val="00543AD9"/>
    <w:rsid w:val="00543AF9"/>
    <w:rsid w:val="00544824"/>
    <w:rsid w:val="00545492"/>
    <w:rsid w:val="00545CBE"/>
    <w:rsid w:val="00546392"/>
    <w:rsid w:val="005465AF"/>
    <w:rsid w:val="00546970"/>
    <w:rsid w:val="00546D31"/>
    <w:rsid w:val="00546D43"/>
    <w:rsid w:val="00546D5A"/>
    <w:rsid w:val="005471C5"/>
    <w:rsid w:val="0054751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F5B"/>
    <w:rsid w:val="00560280"/>
    <w:rsid w:val="00560304"/>
    <w:rsid w:val="00561120"/>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2B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91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017"/>
    <w:rsid w:val="005A0A0F"/>
    <w:rsid w:val="005A1ED4"/>
    <w:rsid w:val="005A209A"/>
    <w:rsid w:val="005A261B"/>
    <w:rsid w:val="005A2941"/>
    <w:rsid w:val="005A2AC4"/>
    <w:rsid w:val="005A2D3E"/>
    <w:rsid w:val="005A2DB9"/>
    <w:rsid w:val="005A2DC2"/>
    <w:rsid w:val="005A2EB0"/>
    <w:rsid w:val="005A2FC3"/>
    <w:rsid w:val="005A3F97"/>
    <w:rsid w:val="005A4EE2"/>
    <w:rsid w:val="005A519F"/>
    <w:rsid w:val="005A571B"/>
    <w:rsid w:val="005A5FF8"/>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06"/>
    <w:rsid w:val="005D76E4"/>
    <w:rsid w:val="005D7737"/>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B19"/>
    <w:rsid w:val="005F4D29"/>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6A39"/>
    <w:rsid w:val="00607677"/>
    <w:rsid w:val="00607BB5"/>
    <w:rsid w:val="00610361"/>
    <w:rsid w:val="00610417"/>
    <w:rsid w:val="00610612"/>
    <w:rsid w:val="00610A0E"/>
    <w:rsid w:val="0061141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5A16"/>
    <w:rsid w:val="00616485"/>
    <w:rsid w:val="00616656"/>
    <w:rsid w:val="006169D7"/>
    <w:rsid w:val="00616CC6"/>
    <w:rsid w:val="00616E58"/>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32"/>
    <w:rsid w:val="00630780"/>
    <w:rsid w:val="00630837"/>
    <w:rsid w:val="00630F50"/>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25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96A"/>
    <w:rsid w:val="00643A60"/>
    <w:rsid w:val="0064404C"/>
    <w:rsid w:val="00644848"/>
    <w:rsid w:val="006456DA"/>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2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63"/>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B02"/>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4270"/>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ED3"/>
    <w:rsid w:val="006C2F14"/>
    <w:rsid w:val="006C2FDC"/>
    <w:rsid w:val="006C3863"/>
    <w:rsid w:val="006C38B9"/>
    <w:rsid w:val="006C39AC"/>
    <w:rsid w:val="006C39DD"/>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691"/>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562"/>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281"/>
    <w:rsid w:val="0072766F"/>
    <w:rsid w:val="00727680"/>
    <w:rsid w:val="00727BE1"/>
    <w:rsid w:val="00727EC3"/>
    <w:rsid w:val="007301DD"/>
    <w:rsid w:val="00730860"/>
    <w:rsid w:val="00731353"/>
    <w:rsid w:val="00731E32"/>
    <w:rsid w:val="00732644"/>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2BA"/>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0FA6"/>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9B3"/>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0E5F"/>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E49"/>
    <w:rsid w:val="00796F14"/>
    <w:rsid w:val="007970C9"/>
    <w:rsid w:val="00797F56"/>
    <w:rsid w:val="007A0BDD"/>
    <w:rsid w:val="007A194D"/>
    <w:rsid w:val="007A1CB3"/>
    <w:rsid w:val="007A2222"/>
    <w:rsid w:val="007A24E1"/>
    <w:rsid w:val="007A2CF7"/>
    <w:rsid w:val="007A306F"/>
    <w:rsid w:val="007A3472"/>
    <w:rsid w:val="007A3C8F"/>
    <w:rsid w:val="007A4016"/>
    <w:rsid w:val="007A4023"/>
    <w:rsid w:val="007A43A6"/>
    <w:rsid w:val="007A4A85"/>
    <w:rsid w:val="007A4D50"/>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BFF"/>
    <w:rsid w:val="007B4E76"/>
    <w:rsid w:val="007B4EB4"/>
    <w:rsid w:val="007B50AE"/>
    <w:rsid w:val="007B51DF"/>
    <w:rsid w:val="007B55AC"/>
    <w:rsid w:val="007B5CA9"/>
    <w:rsid w:val="007B6133"/>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B0"/>
    <w:rsid w:val="007D04E5"/>
    <w:rsid w:val="007D0B54"/>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4EF8"/>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58F"/>
    <w:rsid w:val="007F1713"/>
    <w:rsid w:val="007F1D05"/>
    <w:rsid w:val="007F23AC"/>
    <w:rsid w:val="007F3056"/>
    <w:rsid w:val="007F30B7"/>
    <w:rsid w:val="007F31D4"/>
    <w:rsid w:val="007F3AD7"/>
    <w:rsid w:val="007F49C8"/>
    <w:rsid w:val="007F5CDD"/>
    <w:rsid w:val="007F5D6F"/>
    <w:rsid w:val="007F6B18"/>
    <w:rsid w:val="007F6B75"/>
    <w:rsid w:val="007F6DDD"/>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07BEB"/>
    <w:rsid w:val="00810C88"/>
    <w:rsid w:val="00811FCB"/>
    <w:rsid w:val="00812D20"/>
    <w:rsid w:val="00812E15"/>
    <w:rsid w:val="00812FA4"/>
    <w:rsid w:val="00813010"/>
    <w:rsid w:val="008130E1"/>
    <w:rsid w:val="008130F9"/>
    <w:rsid w:val="008132E5"/>
    <w:rsid w:val="00813436"/>
    <w:rsid w:val="00813952"/>
    <w:rsid w:val="008146E5"/>
    <w:rsid w:val="00815273"/>
    <w:rsid w:val="00815659"/>
    <w:rsid w:val="008158D6"/>
    <w:rsid w:val="0081605E"/>
    <w:rsid w:val="008161F8"/>
    <w:rsid w:val="00816567"/>
    <w:rsid w:val="00817196"/>
    <w:rsid w:val="008175CF"/>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2E6B"/>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FA"/>
    <w:rsid w:val="008410AE"/>
    <w:rsid w:val="0084177F"/>
    <w:rsid w:val="00841C42"/>
    <w:rsid w:val="00841D38"/>
    <w:rsid w:val="00842225"/>
    <w:rsid w:val="0084355A"/>
    <w:rsid w:val="00843DEA"/>
    <w:rsid w:val="0084436A"/>
    <w:rsid w:val="008443D3"/>
    <w:rsid w:val="008444E8"/>
    <w:rsid w:val="00844A23"/>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263"/>
    <w:rsid w:val="0085173C"/>
    <w:rsid w:val="00852C9F"/>
    <w:rsid w:val="00854A60"/>
    <w:rsid w:val="00854E86"/>
    <w:rsid w:val="00855072"/>
    <w:rsid w:val="008555BF"/>
    <w:rsid w:val="00855B06"/>
    <w:rsid w:val="0085626F"/>
    <w:rsid w:val="00856911"/>
    <w:rsid w:val="00856917"/>
    <w:rsid w:val="00856B1D"/>
    <w:rsid w:val="00856BA4"/>
    <w:rsid w:val="00856E27"/>
    <w:rsid w:val="00857680"/>
    <w:rsid w:val="00857C3A"/>
    <w:rsid w:val="00857E8D"/>
    <w:rsid w:val="00857F60"/>
    <w:rsid w:val="008609E0"/>
    <w:rsid w:val="008616D4"/>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5BB"/>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9B8"/>
    <w:rsid w:val="00891AA4"/>
    <w:rsid w:val="00892215"/>
    <w:rsid w:val="008926DE"/>
    <w:rsid w:val="00892722"/>
    <w:rsid w:val="008927D2"/>
    <w:rsid w:val="00892A3A"/>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8DA"/>
    <w:rsid w:val="008A2CE2"/>
    <w:rsid w:val="008A30AC"/>
    <w:rsid w:val="008A3282"/>
    <w:rsid w:val="008A4052"/>
    <w:rsid w:val="008A44B8"/>
    <w:rsid w:val="008A467D"/>
    <w:rsid w:val="008A4C42"/>
    <w:rsid w:val="008A5094"/>
    <w:rsid w:val="008A51A8"/>
    <w:rsid w:val="008A5206"/>
    <w:rsid w:val="008A54C7"/>
    <w:rsid w:val="008A61A8"/>
    <w:rsid w:val="008A639E"/>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1E4F"/>
    <w:rsid w:val="008B2996"/>
    <w:rsid w:val="008B2D09"/>
    <w:rsid w:val="008B2E71"/>
    <w:rsid w:val="008B4039"/>
    <w:rsid w:val="008B4660"/>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6DFB"/>
    <w:rsid w:val="008C7352"/>
    <w:rsid w:val="008C7573"/>
    <w:rsid w:val="008D06CC"/>
    <w:rsid w:val="008D0A60"/>
    <w:rsid w:val="008D0C67"/>
    <w:rsid w:val="008D17F8"/>
    <w:rsid w:val="008D1FA4"/>
    <w:rsid w:val="008D20EF"/>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E52"/>
    <w:rsid w:val="008E0F80"/>
    <w:rsid w:val="008E10BA"/>
    <w:rsid w:val="008E159E"/>
    <w:rsid w:val="008E1723"/>
    <w:rsid w:val="008E1909"/>
    <w:rsid w:val="008E1D70"/>
    <w:rsid w:val="008E2156"/>
    <w:rsid w:val="008E2FF6"/>
    <w:rsid w:val="008E3BB2"/>
    <w:rsid w:val="008E3FB3"/>
    <w:rsid w:val="008E42B0"/>
    <w:rsid w:val="008E482B"/>
    <w:rsid w:val="008E4912"/>
    <w:rsid w:val="008E4CA5"/>
    <w:rsid w:val="008E53BA"/>
    <w:rsid w:val="008E5FD1"/>
    <w:rsid w:val="008E60DD"/>
    <w:rsid w:val="008E6312"/>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E95"/>
    <w:rsid w:val="00901F29"/>
    <w:rsid w:val="009020AD"/>
    <w:rsid w:val="009021F6"/>
    <w:rsid w:val="00902216"/>
    <w:rsid w:val="00902350"/>
    <w:rsid w:val="00902A9A"/>
    <w:rsid w:val="0090336B"/>
    <w:rsid w:val="00903A3A"/>
    <w:rsid w:val="00904510"/>
    <w:rsid w:val="00904AA5"/>
    <w:rsid w:val="009053AA"/>
    <w:rsid w:val="00906939"/>
    <w:rsid w:val="009069F6"/>
    <w:rsid w:val="009075DE"/>
    <w:rsid w:val="0091019E"/>
    <w:rsid w:val="00910B7D"/>
    <w:rsid w:val="00910D60"/>
    <w:rsid w:val="00910F8F"/>
    <w:rsid w:val="00911503"/>
    <w:rsid w:val="00911DFB"/>
    <w:rsid w:val="009124D3"/>
    <w:rsid w:val="00912FC7"/>
    <w:rsid w:val="009139D9"/>
    <w:rsid w:val="00914178"/>
    <w:rsid w:val="00914289"/>
    <w:rsid w:val="00914AD8"/>
    <w:rsid w:val="009154AA"/>
    <w:rsid w:val="00915975"/>
    <w:rsid w:val="00916079"/>
    <w:rsid w:val="00916569"/>
    <w:rsid w:val="0091692E"/>
    <w:rsid w:val="00917948"/>
    <w:rsid w:val="00917CE9"/>
    <w:rsid w:val="00920A5E"/>
    <w:rsid w:val="00920A7D"/>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A86"/>
    <w:rsid w:val="009245BB"/>
    <w:rsid w:val="00925110"/>
    <w:rsid w:val="009274C0"/>
    <w:rsid w:val="00927868"/>
    <w:rsid w:val="009279D3"/>
    <w:rsid w:val="00927B3F"/>
    <w:rsid w:val="00930CCF"/>
    <w:rsid w:val="00930E68"/>
    <w:rsid w:val="00931148"/>
    <w:rsid w:val="0093117F"/>
    <w:rsid w:val="00931AFB"/>
    <w:rsid w:val="00931BD9"/>
    <w:rsid w:val="0093216B"/>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2C2B"/>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3F5"/>
    <w:rsid w:val="00953454"/>
    <w:rsid w:val="00953920"/>
    <w:rsid w:val="00953D47"/>
    <w:rsid w:val="0095403A"/>
    <w:rsid w:val="00954F4F"/>
    <w:rsid w:val="00955BA3"/>
    <w:rsid w:val="0095681E"/>
    <w:rsid w:val="00956EFA"/>
    <w:rsid w:val="009572D4"/>
    <w:rsid w:val="009575AD"/>
    <w:rsid w:val="0095766C"/>
    <w:rsid w:val="009605EB"/>
    <w:rsid w:val="00960696"/>
    <w:rsid w:val="0096104E"/>
    <w:rsid w:val="0096139B"/>
    <w:rsid w:val="009613CD"/>
    <w:rsid w:val="009616F9"/>
    <w:rsid w:val="0096178B"/>
    <w:rsid w:val="00961921"/>
    <w:rsid w:val="00961D6E"/>
    <w:rsid w:val="009627B5"/>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3C81"/>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10"/>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326"/>
    <w:rsid w:val="009C5A97"/>
    <w:rsid w:val="009C5E38"/>
    <w:rsid w:val="009C63CB"/>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33E"/>
    <w:rsid w:val="009E54B2"/>
    <w:rsid w:val="009E55B1"/>
    <w:rsid w:val="009E5CF5"/>
    <w:rsid w:val="009E61F3"/>
    <w:rsid w:val="009E78E7"/>
    <w:rsid w:val="009E7AC7"/>
    <w:rsid w:val="009E7E2D"/>
    <w:rsid w:val="009F08F3"/>
    <w:rsid w:val="009F08FC"/>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5D6B"/>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4A"/>
    <w:rsid w:val="00A45C97"/>
    <w:rsid w:val="00A472C3"/>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256"/>
    <w:rsid w:val="00A81F82"/>
    <w:rsid w:val="00A82163"/>
    <w:rsid w:val="00A82E35"/>
    <w:rsid w:val="00A831A8"/>
    <w:rsid w:val="00A8368E"/>
    <w:rsid w:val="00A85075"/>
    <w:rsid w:val="00A85232"/>
    <w:rsid w:val="00A853D2"/>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C1C"/>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2D2"/>
    <w:rsid w:val="00AB7818"/>
    <w:rsid w:val="00AB7BB9"/>
    <w:rsid w:val="00AB7F5A"/>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AC4"/>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A3C"/>
    <w:rsid w:val="00AD5F22"/>
    <w:rsid w:val="00AD62BC"/>
    <w:rsid w:val="00AD6629"/>
    <w:rsid w:val="00AD6C3C"/>
    <w:rsid w:val="00AD71EA"/>
    <w:rsid w:val="00AD7C52"/>
    <w:rsid w:val="00AE0470"/>
    <w:rsid w:val="00AE07E6"/>
    <w:rsid w:val="00AE098D"/>
    <w:rsid w:val="00AE0B14"/>
    <w:rsid w:val="00AE0C21"/>
    <w:rsid w:val="00AE0CEC"/>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099"/>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CD3"/>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599"/>
    <w:rsid w:val="00B07961"/>
    <w:rsid w:val="00B07EBA"/>
    <w:rsid w:val="00B100B9"/>
    <w:rsid w:val="00B10384"/>
    <w:rsid w:val="00B1052A"/>
    <w:rsid w:val="00B105F6"/>
    <w:rsid w:val="00B123E7"/>
    <w:rsid w:val="00B125F7"/>
    <w:rsid w:val="00B1362C"/>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C5A"/>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3CA8"/>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31CB"/>
    <w:rsid w:val="00B533B6"/>
    <w:rsid w:val="00B53ED8"/>
    <w:rsid w:val="00B54428"/>
    <w:rsid w:val="00B54BA7"/>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0C3C"/>
    <w:rsid w:val="00B712E4"/>
    <w:rsid w:val="00B716B4"/>
    <w:rsid w:val="00B71F36"/>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377"/>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6EF"/>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5AD"/>
    <w:rsid w:val="00BA67D4"/>
    <w:rsid w:val="00BA6AA2"/>
    <w:rsid w:val="00BA6C0B"/>
    <w:rsid w:val="00BA76E0"/>
    <w:rsid w:val="00BA7824"/>
    <w:rsid w:val="00BA7B78"/>
    <w:rsid w:val="00BA7B99"/>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CAF"/>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0EF2"/>
    <w:rsid w:val="00BE1234"/>
    <w:rsid w:val="00BE191B"/>
    <w:rsid w:val="00BE1E63"/>
    <w:rsid w:val="00BE1FD4"/>
    <w:rsid w:val="00BE2FA6"/>
    <w:rsid w:val="00BE333F"/>
    <w:rsid w:val="00BE38DC"/>
    <w:rsid w:val="00BE3DB9"/>
    <w:rsid w:val="00BE3F17"/>
    <w:rsid w:val="00BE45B3"/>
    <w:rsid w:val="00BE4818"/>
    <w:rsid w:val="00BE5810"/>
    <w:rsid w:val="00BE5A09"/>
    <w:rsid w:val="00BE5A2F"/>
    <w:rsid w:val="00BE5EAE"/>
    <w:rsid w:val="00BE6453"/>
    <w:rsid w:val="00BE6536"/>
    <w:rsid w:val="00BE7406"/>
    <w:rsid w:val="00BE757B"/>
    <w:rsid w:val="00BE7603"/>
    <w:rsid w:val="00BE7B66"/>
    <w:rsid w:val="00BE7BDE"/>
    <w:rsid w:val="00BF0151"/>
    <w:rsid w:val="00BF05F6"/>
    <w:rsid w:val="00BF09D3"/>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07"/>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1DF2"/>
    <w:rsid w:val="00C12107"/>
    <w:rsid w:val="00C12978"/>
    <w:rsid w:val="00C1336E"/>
    <w:rsid w:val="00C1339F"/>
    <w:rsid w:val="00C13429"/>
    <w:rsid w:val="00C136B9"/>
    <w:rsid w:val="00C13C4B"/>
    <w:rsid w:val="00C14D4B"/>
    <w:rsid w:val="00C14F45"/>
    <w:rsid w:val="00C15005"/>
    <w:rsid w:val="00C153EB"/>
    <w:rsid w:val="00C154BB"/>
    <w:rsid w:val="00C156CD"/>
    <w:rsid w:val="00C15847"/>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23C6"/>
    <w:rsid w:val="00C32C04"/>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0948"/>
    <w:rsid w:val="00C40AE7"/>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33C"/>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9AF"/>
    <w:rsid w:val="00C53ABB"/>
    <w:rsid w:val="00C53FE3"/>
    <w:rsid w:val="00C547EA"/>
    <w:rsid w:val="00C54995"/>
    <w:rsid w:val="00C54BC9"/>
    <w:rsid w:val="00C54D41"/>
    <w:rsid w:val="00C5517F"/>
    <w:rsid w:val="00C5565A"/>
    <w:rsid w:val="00C5572E"/>
    <w:rsid w:val="00C55CFC"/>
    <w:rsid w:val="00C562AC"/>
    <w:rsid w:val="00C56775"/>
    <w:rsid w:val="00C56809"/>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A58"/>
    <w:rsid w:val="00C65C33"/>
    <w:rsid w:val="00C65CA3"/>
    <w:rsid w:val="00C65EFC"/>
    <w:rsid w:val="00C662E2"/>
    <w:rsid w:val="00C66E63"/>
    <w:rsid w:val="00C67803"/>
    <w:rsid w:val="00C67AE8"/>
    <w:rsid w:val="00C67F10"/>
    <w:rsid w:val="00C7057C"/>
    <w:rsid w:val="00C70697"/>
    <w:rsid w:val="00C7129C"/>
    <w:rsid w:val="00C716A0"/>
    <w:rsid w:val="00C71E5F"/>
    <w:rsid w:val="00C72EF4"/>
    <w:rsid w:val="00C73332"/>
    <w:rsid w:val="00C73931"/>
    <w:rsid w:val="00C74487"/>
    <w:rsid w:val="00C74901"/>
    <w:rsid w:val="00C74ED9"/>
    <w:rsid w:val="00C74F0E"/>
    <w:rsid w:val="00C752B6"/>
    <w:rsid w:val="00C75D2F"/>
    <w:rsid w:val="00C767BE"/>
    <w:rsid w:val="00C76963"/>
    <w:rsid w:val="00C76E3C"/>
    <w:rsid w:val="00C76F2F"/>
    <w:rsid w:val="00C770F2"/>
    <w:rsid w:val="00C77209"/>
    <w:rsid w:val="00C77A34"/>
    <w:rsid w:val="00C77B99"/>
    <w:rsid w:val="00C8117F"/>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937"/>
    <w:rsid w:val="00C953CF"/>
    <w:rsid w:val="00C95B40"/>
    <w:rsid w:val="00C95F81"/>
    <w:rsid w:val="00C96D0C"/>
    <w:rsid w:val="00C97482"/>
    <w:rsid w:val="00C977D6"/>
    <w:rsid w:val="00C97924"/>
    <w:rsid w:val="00C97E32"/>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6D7"/>
    <w:rsid w:val="00CA5093"/>
    <w:rsid w:val="00CA5F74"/>
    <w:rsid w:val="00CA6045"/>
    <w:rsid w:val="00CA62A6"/>
    <w:rsid w:val="00CA6F09"/>
    <w:rsid w:val="00CA7373"/>
    <w:rsid w:val="00CB1034"/>
    <w:rsid w:val="00CB11DE"/>
    <w:rsid w:val="00CB1810"/>
    <w:rsid w:val="00CB194D"/>
    <w:rsid w:val="00CB1BD9"/>
    <w:rsid w:val="00CB1D2A"/>
    <w:rsid w:val="00CB1E82"/>
    <w:rsid w:val="00CB1F63"/>
    <w:rsid w:val="00CB240B"/>
    <w:rsid w:val="00CB26FF"/>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C79"/>
    <w:rsid w:val="00CC1FB9"/>
    <w:rsid w:val="00CC2011"/>
    <w:rsid w:val="00CC256E"/>
    <w:rsid w:val="00CC2716"/>
    <w:rsid w:val="00CC2740"/>
    <w:rsid w:val="00CC2C13"/>
    <w:rsid w:val="00CC2E20"/>
    <w:rsid w:val="00CC35F7"/>
    <w:rsid w:val="00CC36B3"/>
    <w:rsid w:val="00CC3B48"/>
    <w:rsid w:val="00CC3CC0"/>
    <w:rsid w:val="00CC3EA0"/>
    <w:rsid w:val="00CC4046"/>
    <w:rsid w:val="00CC4265"/>
    <w:rsid w:val="00CC42E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5B"/>
    <w:rsid w:val="00CD7877"/>
    <w:rsid w:val="00CD78AE"/>
    <w:rsid w:val="00CD7C39"/>
    <w:rsid w:val="00CE0424"/>
    <w:rsid w:val="00CE182B"/>
    <w:rsid w:val="00CE225F"/>
    <w:rsid w:val="00CE24E1"/>
    <w:rsid w:val="00CE2651"/>
    <w:rsid w:val="00CE2852"/>
    <w:rsid w:val="00CE2883"/>
    <w:rsid w:val="00CE2A8A"/>
    <w:rsid w:val="00CE30E7"/>
    <w:rsid w:val="00CE37DF"/>
    <w:rsid w:val="00CE54C6"/>
    <w:rsid w:val="00CE5519"/>
    <w:rsid w:val="00CE56D0"/>
    <w:rsid w:val="00CE5A51"/>
    <w:rsid w:val="00CE74E6"/>
    <w:rsid w:val="00CE7561"/>
    <w:rsid w:val="00CE7D63"/>
    <w:rsid w:val="00CF0790"/>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16"/>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413"/>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558E"/>
    <w:rsid w:val="00D2615A"/>
    <w:rsid w:val="00D26B67"/>
    <w:rsid w:val="00D26BF0"/>
    <w:rsid w:val="00D26C20"/>
    <w:rsid w:val="00D270DF"/>
    <w:rsid w:val="00D275EA"/>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3FA"/>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5C"/>
    <w:rsid w:val="00D51AA0"/>
    <w:rsid w:val="00D51F60"/>
    <w:rsid w:val="00D52012"/>
    <w:rsid w:val="00D52BA3"/>
    <w:rsid w:val="00D52C29"/>
    <w:rsid w:val="00D5303E"/>
    <w:rsid w:val="00D53BB2"/>
    <w:rsid w:val="00D546FF"/>
    <w:rsid w:val="00D548D1"/>
    <w:rsid w:val="00D549DD"/>
    <w:rsid w:val="00D54FDB"/>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5C5"/>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BCE"/>
    <w:rsid w:val="00D82E25"/>
    <w:rsid w:val="00D83756"/>
    <w:rsid w:val="00D837A0"/>
    <w:rsid w:val="00D845BA"/>
    <w:rsid w:val="00D84E09"/>
    <w:rsid w:val="00D85B34"/>
    <w:rsid w:val="00D85C14"/>
    <w:rsid w:val="00D85E69"/>
    <w:rsid w:val="00D86189"/>
    <w:rsid w:val="00D86B66"/>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977AA"/>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6C1"/>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CB7"/>
    <w:rsid w:val="00DB6431"/>
    <w:rsid w:val="00DB7379"/>
    <w:rsid w:val="00DB78C6"/>
    <w:rsid w:val="00DB7A41"/>
    <w:rsid w:val="00DB7C0A"/>
    <w:rsid w:val="00DB7C7B"/>
    <w:rsid w:val="00DC087B"/>
    <w:rsid w:val="00DC0BC3"/>
    <w:rsid w:val="00DC0BCD"/>
    <w:rsid w:val="00DC0D4D"/>
    <w:rsid w:val="00DC0D66"/>
    <w:rsid w:val="00DC13A2"/>
    <w:rsid w:val="00DC18D2"/>
    <w:rsid w:val="00DC1F34"/>
    <w:rsid w:val="00DC27CF"/>
    <w:rsid w:val="00DC2D36"/>
    <w:rsid w:val="00DC2D4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DBB"/>
    <w:rsid w:val="00DD72B0"/>
    <w:rsid w:val="00DD74A8"/>
    <w:rsid w:val="00DD75E2"/>
    <w:rsid w:val="00DD7A99"/>
    <w:rsid w:val="00DD7B56"/>
    <w:rsid w:val="00DD7DCF"/>
    <w:rsid w:val="00DE06D0"/>
    <w:rsid w:val="00DE0BE2"/>
    <w:rsid w:val="00DE127F"/>
    <w:rsid w:val="00DE16A2"/>
    <w:rsid w:val="00DE1825"/>
    <w:rsid w:val="00DE1ADF"/>
    <w:rsid w:val="00DE2A6E"/>
    <w:rsid w:val="00DE301C"/>
    <w:rsid w:val="00DE3171"/>
    <w:rsid w:val="00DE320C"/>
    <w:rsid w:val="00DE356B"/>
    <w:rsid w:val="00DE3594"/>
    <w:rsid w:val="00DE36FF"/>
    <w:rsid w:val="00DE481C"/>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4AB"/>
    <w:rsid w:val="00DF2B54"/>
    <w:rsid w:val="00DF2CDA"/>
    <w:rsid w:val="00DF318B"/>
    <w:rsid w:val="00DF3520"/>
    <w:rsid w:val="00DF369C"/>
    <w:rsid w:val="00DF3772"/>
    <w:rsid w:val="00DF37A0"/>
    <w:rsid w:val="00DF39F2"/>
    <w:rsid w:val="00DF3B7B"/>
    <w:rsid w:val="00DF4008"/>
    <w:rsid w:val="00DF454B"/>
    <w:rsid w:val="00DF45B5"/>
    <w:rsid w:val="00DF4704"/>
    <w:rsid w:val="00DF4F61"/>
    <w:rsid w:val="00DF54FD"/>
    <w:rsid w:val="00DF6056"/>
    <w:rsid w:val="00DF62E3"/>
    <w:rsid w:val="00DF7559"/>
    <w:rsid w:val="00E006FD"/>
    <w:rsid w:val="00E00D7C"/>
    <w:rsid w:val="00E012C0"/>
    <w:rsid w:val="00E0139C"/>
    <w:rsid w:val="00E0145F"/>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0C7"/>
    <w:rsid w:val="00E22330"/>
    <w:rsid w:val="00E23633"/>
    <w:rsid w:val="00E23997"/>
    <w:rsid w:val="00E23A2B"/>
    <w:rsid w:val="00E2423D"/>
    <w:rsid w:val="00E24340"/>
    <w:rsid w:val="00E24460"/>
    <w:rsid w:val="00E2449C"/>
    <w:rsid w:val="00E24518"/>
    <w:rsid w:val="00E24FD3"/>
    <w:rsid w:val="00E25027"/>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AF7"/>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15"/>
    <w:rsid w:val="00E65486"/>
    <w:rsid w:val="00E65593"/>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77FD1"/>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34E"/>
    <w:rsid w:val="00E96798"/>
    <w:rsid w:val="00E96F75"/>
    <w:rsid w:val="00E973BC"/>
    <w:rsid w:val="00E97574"/>
    <w:rsid w:val="00E97F7A"/>
    <w:rsid w:val="00EA06ED"/>
    <w:rsid w:val="00EA0934"/>
    <w:rsid w:val="00EA17BD"/>
    <w:rsid w:val="00EA1A85"/>
    <w:rsid w:val="00EA1CA1"/>
    <w:rsid w:val="00EA20DE"/>
    <w:rsid w:val="00EA26A9"/>
    <w:rsid w:val="00EA2CF1"/>
    <w:rsid w:val="00EA2D2E"/>
    <w:rsid w:val="00EA4483"/>
    <w:rsid w:val="00EA477A"/>
    <w:rsid w:val="00EA5A5B"/>
    <w:rsid w:val="00EA5AA7"/>
    <w:rsid w:val="00EA68A5"/>
    <w:rsid w:val="00EA6A36"/>
    <w:rsid w:val="00EA6C60"/>
    <w:rsid w:val="00EA7056"/>
    <w:rsid w:val="00EA70B1"/>
    <w:rsid w:val="00EA7A41"/>
    <w:rsid w:val="00EA7C14"/>
    <w:rsid w:val="00EB046F"/>
    <w:rsid w:val="00EB077B"/>
    <w:rsid w:val="00EB1494"/>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593"/>
    <w:rsid w:val="00ED28FA"/>
    <w:rsid w:val="00ED2AB8"/>
    <w:rsid w:val="00ED3E2F"/>
    <w:rsid w:val="00ED4362"/>
    <w:rsid w:val="00ED45CB"/>
    <w:rsid w:val="00ED4917"/>
    <w:rsid w:val="00ED49D3"/>
    <w:rsid w:val="00ED4BF3"/>
    <w:rsid w:val="00ED4C85"/>
    <w:rsid w:val="00ED4FF4"/>
    <w:rsid w:val="00ED51CD"/>
    <w:rsid w:val="00ED5E99"/>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63B"/>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5D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69A"/>
    <w:rsid w:val="00F147C2"/>
    <w:rsid w:val="00F14DCA"/>
    <w:rsid w:val="00F15720"/>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92E"/>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276D0"/>
    <w:rsid w:val="00F27ABE"/>
    <w:rsid w:val="00F30828"/>
    <w:rsid w:val="00F3108E"/>
    <w:rsid w:val="00F31148"/>
    <w:rsid w:val="00F313D6"/>
    <w:rsid w:val="00F326AF"/>
    <w:rsid w:val="00F32B20"/>
    <w:rsid w:val="00F32BC1"/>
    <w:rsid w:val="00F33113"/>
    <w:rsid w:val="00F33114"/>
    <w:rsid w:val="00F33BF6"/>
    <w:rsid w:val="00F33F60"/>
    <w:rsid w:val="00F33FB1"/>
    <w:rsid w:val="00F3438E"/>
    <w:rsid w:val="00F34923"/>
    <w:rsid w:val="00F35DFE"/>
    <w:rsid w:val="00F36D7E"/>
    <w:rsid w:val="00F36E09"/>
    <w:rsid w:val="00F374AB"/>
    <w:rsid w:val="00F374BD"/>
    <w:rsid w:val="00F376E0"/>
    <w:rsid w:val="00F37A65"/>
    <w:rsid w:val="00F4037D"/>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CFE"/>
    <w:rsid w:val="00F5302E"/>
    <w:rsid w:val="00F53417"/>
    <w:rsid w:val="00F53D1C"/>
    <w:rsid w:val="00F53EA5"/>
    <w:rsid w:val="00F54D2C"/>
    <w:rsid w:val="00F54FBA"/>
    <w:rsid w:val="00F55955"/>
    <w:rsid w:val="00F55E9A"/>
    <w:rsid w:val="00F55F64"/>
    <w:rsid w:val="00F560A0"/>
    <w:rsid w:val="00F568F3"/>
    <w:rsid w:val="00F56EAE"/>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8B8"/>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3F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A6F"/>
    <w:rsid w:val="00F96BDD"/>
    <w:rsid w:val="00F96C9D"/>
    <w:rsid w:val="00F96F0E"/>
    <w:rsid w:val="00F97015"/>
    <w:rsid w:val="00F97838"/>
    <w:rsid w:val="00FA0638"/>
    <w:rsid w:val="00FA16F4"/>
    <w:rsid w:val="00FA183A"/>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4F8F"/>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2D37"/>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3E7"/>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1BF9"/>
    <w:rsid w:val="00FF2D77"/>
    <w:rsid w:val="00FF3013"/>
    <w:rsid w:val="00FF303A"/>
    <w:rsid w:val="00FF34B3"/>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link w:val="TFChar"/>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numbering" w:customStyle="1" w:styleId="CurrentList1">
    <w:name w:val="Current List1"/>
    <w:uiPriority w:val="99"/>
    <w:rsid w:val="0040227F"/>
    <w:pPr>
      <w:numPr>
        <w:numId w:val="28"/>
      </w:numPr>
    </w:pPr>
  </w:style>
  <w:style w:type="character" w:customStyle="1" w:styleId="THChar">
    <w:name w:val="TH Char"/>
    <w:link w:val="TH"/>
    <w:qFormat/>
    <w:rsid w:val="000B5718"/>
    <w:rPr>
      <w:rFonts w:ascii="Times New Roman" w:hAnsi="Times New Roman"/>
      <w:b/>
      <w:sz w:val="24"/>
      <w:szCs w:val="24"/>
      <w:lang w:eastAsia="en-US"/>
    </w:rPr>
  </w:style>
  <w:style w:type="character" w:customStyle="1" w:styleId="TFChar">
    <w:name w:val="TF Char"/>
    <w:link w:val="TF"/>
    <w:qFormat/>
    <w:rsid w:val="000B5718"/>
    <w:rPr>
      <w:rFonts w:ascii="Times New Roman" w:hAnsi="Times New Roman"/>
      <w:b/>
      <w:sz w:val="24"/>
      <w:szCs w:val="24"/>
      <w:lang w:eastAsia="en-US"/>
    </w:rPr>
  </w:style>
  <w:style w:type="paragraph" w:styleId="ListNumber3">
    <w:name w:val="List Number 3"/>
    <w:basedOn w:val="Normal"/>
    <w:rsid w:val="00857680"/>
    <w:pPr>
      <w:numPr>
        <w:numId w:val="48"/>
      </w:numPr>
      <w:spacing w:after="18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20</Pages>
  <Words>7982</Words>
  <Characters>45503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2023-01-25T19:36:00Z</dcterms:created>
  <dcterms:modified xsi:type="dcterms:W3CDTF">2023-04-07T05:07:00Z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